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DF668" w14:textId="2CA338C7" w:rsidR="0043637C" w:rsidRPr="00BB1D7A" w:rsidRDefault="0043637C" w:rsidP="0043637C">
      <w:pPr>
        <w:widowControl w:val="0"/>
        <w:tabs>
          <w:tab w:val="left" w:pos="1701"/>
          <w:tab w:val="right" w:pos="9923"/>
        </w:tabs>
        <w:spacing w:after="0"/>
        <w:jc w:val="left"/>
        <w:rPr>
          <w:rFonts w:eastAsia="MS Mincho" w:cs="Arial"/>
          <w:b/>
          <w:sz w:val="22"/>
          <w:szCs w:val="22"/>
          <w:lang w:eastAsia="en-GB"/>
        </w:rPr>
      </w:pPr>
      <w:r w:rsidRPr="00BB1D7A">
        <w:rPr>
          <w:rFonts w:eastAsia="MS Mincho" w:cs="Arial"/>
          <w:b/>
          <w:sz w:val="22"/>
          <w:szCs w:val="22"/>
          <w:lang w:eastAsia="en-GB"/>
        </w:rPr>
        <w:t>3GPP TSG-RAN WG</w:t>
      </w:r>
      <w:r>
        <w:rPr>
          <w:rFonts w:eastAsia="MS Mincho" w:cs="Arial"/>
          <w:b/>
          <w:sz w:val="22"/>
          <w:szCs w:val="22"/>
          <w:lang w:eastAsia="en-GB"/>
        </w:rPr>
        <w:t>3</w:t>
      </w:r>
      <w:r w:rsidRPr="00BB1D7A">
        <w:rPr>
          <w:rFonts w:eastAsia="MS Mincho" w:cs="Arial"/>
          <w:b/>
          <w:sz w:val="22"/>
          <w:szCs w:val="22"/>
          <w:lang w:eastAsia="en-GB"/>
        </w:rPr>
        <w:t xml:space="preserve"> Meeting #11</w:t>
      </w:r>
      <w:r w:rsidR="0028341F" w:rsidRPr="0028341F">
        <w:rPr>
          <w:rFonts w:eastAsia="MS Mincho" w:cs="Arial" w:hint="eastAsia"/>
          <w:b/>
          <w:sz w:val="22"/>
          <w:szCs w:val="22"/>
          <w:lang w:eastAsia="en-GB"/>
        </w:rPr>
        <w:t>2</w:t>
      </w:r>
      <w:r>
        <w:rPr>
          <w:rFonts w:eastAsia="MS Mincho" w:cs="Arial"/>
          <w:b/>
          <w:sz w:val="22"/>
          <w:szCs w:val="22"/>
          <w:lang w:eastAsia="en-GB"/>
        </w:rPr>
        <w:t>e</w:t>
      </w:r>
      <w:r w:rsidRPr="00BB1D7A">
        <w:rPr>
          <w:rFonts w:eastAsia="MS Mincho" w:cs="Arial"/>
          <w:b/>
          <w:sz w:val="22"/>
          <w:szCs w:val="22"/>
          <w:lang w:eastAsia="en-GB"/>
        </w:rPr>
        <w:tab/>
      </w:r>
      <w:r w:rsidRPr="00632782">
        <w:rPr>
          <w:rFonts w:eastAsia="MS Mincho" w:cs="Arial"/>
          <w:b/>
          <w:sz w:val="22"/>
          <w:szCs w:val="22"/>
          <w:lang w:eastAsia="en-GB"/>
        </w:rPr>
        <w:t>R3-2</w:t>
      </w:r>
      <w:r w:rsidR="00632782" w:rsidRPr="00632782">
        <w:rPr>
          <w:rFonts w:eastAsia="MS Mincho" w:cs="Arial"/>
          <w:b/>
          <w:sz w:val="22"/>
          <w:szCs w:val="22"/>
          <w:lang w:eastAsia="en-GB"/>
        </w:rPr>
        <w:t>12477</w:t>
      </w:r>
    </w:p>
    <w:p w14:paraId="0AF2CC80" w14:textId="6F784B79" w:rsidR="0043637C" w:rsidRPr="00F4138A" w:rsidRDefault="0043637C" w:rsidP="0043637C">
      <w:pPr>
        <w:widowControl w:val="0"/>
        <w:tabs>
          <w:tab w:val="left" w:pos="1701"/>
          <w:tab w:val="right" w:pos="9923"/>
        </w:tabs>
        <w:spacing w:before="120" w:after="0"/>
        <w:jc w:val="left"/>
        <w:rPr>
          <w:rFonts w:eastAsia="宋体" w:cs="Arial"/>
          <w:b/>
          <w:sz w:val="22"/>
          <w:szCs w:val="22"/>
          <w:lang w:eastAsia="zh-CN"/>
        </w:rPr>
      </w:pPr>
      <w:r w:rsidRPr="00F4138A">
        <w:rPr>
          <w:rFonts w:eastAsia="宋体" w:cs="Arial"/>
          <w:b/>
          <w:sz w:val="22"/>
          <w:szCs w:val="22"/>
          <w:lang w:val="en-US" w:eastAsia="zh-CN"/>
        </w:rPr>
        <w:t xml:space="preserve">Online: </w:t>
      </w:r>
      <w:r w:rsidR="0016082D" w:rsidRPr="0016082D">
        <w:rPr>
          <w:rFonts w:cs="Arial"/>
          <w:b/>
          <w:sz w:val="22"/>
          <w:szCs w:val="22"/>
        </w:rPr>
        <w:t>M</w:t>
      </w:r>
      <w:r w:rsidR="0016082D" w:rsidRPr="0016082D">
        <w:rPr>
          <w:rFonts w:cs="Arial" w:hint="eastAsia"/>
          <w:b/>
          <w:sz w:val="22"/>
          <w:szCs w:val="22"/>
        </w:rPr>
        <w:t>ay</w:t>
      </w:r>
      <w:r w:rsidR="0016082D" w:rsidRPr="0016082D">
        <w:rPr>
          <w:rFonts w:cs="Arial"/>
          <w:b/>
          <w:sz w:val="22"/>
          <w:szCs w:val="22"/>
        </w:rPr>
        <w:t xml:space="preserve"> 17</w:t>
      </w:r>
      <w:r w:rsidR="00781B0B">
        <w:rPr>
          <w:rFonts w:cs="Arial"/>
          <w:b/>
          <w:sz w:val="22"/>
          <w:szCs w:val="22"/>
          <w:vertAlign w:val="superscript"/>
        </w:rPr>
        <w:t>th</w:t>
      </w:r>
      <w:r w:rsidR="0016082D" w:rsidRPr="0016082D">
        <w:rPr>
          <w:rFonts w:cs="Arial"/>
          <w:b/>
          <w:sz w:val="22"/>
          <w:szCs w:val="22"/>
        </w:rPr>
        <w:t xml:space="preserve"> – May</w:t>
      </w:r>
      <w:r w:rsidR="0016082D" w:rsidRPr="0016082D">
        <w:rPr>
          <w:rFonts w:asciiTheme="minorEastAsia" w:eastAsiaTheme="minorEastAsia" w:hAnsiTheme="minorEastAsia" w:cs="Arial"/>
          <w:b/>
          <w:sz w:val="22"/>
          <w:szCs w:val="22"/>
          <w:lang w:eastAsia="zh-CN"/>
        </w:rPr>
        <w:t xml:space="preserve"> </w:t>
      </w:r>
      <w:r w:rsidR="0016082D" w:rsidRPr="0016082D">
        <w:rPr>
          <w:rFonts w:cs="Arial"/>
          <w:b/>
          <w:sz w:val="22"/>
          <w:szCs w:val="22"/>
        </w:rPr>
        <w:t>2</w:t>
      </w:r>
      <w:r w:rsidR="00781B0B">
        <w:rPr>
          <w:rFonts w:cs="Arial"/>
          <w:b/>
          <w:sz w:val="22"/>
          <w:szCs w:val="22"/>
        </w:rPr>
        <w:t>8</w:t>
      </w:r>
      <w:r w:rsidR="00781B0B">
        <w:rPr>
          <w:rFonts w:cs="Arial"/>
          <w:b/>
          <w:sz w:val="22"/>
          <w:szCs w:val="22"/>
          <w:vertAlign w:val="superscript"/>
        </w:rPr>
        <w:t>th</w:t>
      </w:r>
      <w:r w:rsidR="0016082D">
        <w:rPr>
          <w:rFonts w:cs="Arial"/>
          <w:b/>
          <w:sz w:val="24"/>
          <w:szCs w:val="24"/>
        </w:rPr>
        <w:t>,</w:t>
      </w:r>
      <w:r w:rsidRPr="00F4138A">
        <w:rPr>
          <w:rFonts w:eastAsia="宋体" w:cs="Arial"/>
          <w:b/>
          <w:sz w:val="22"/>
          <w:szCs w:val="22"/>
          <w:lang w:val="de-DE" w:eastAsia="zh-CN"/>
        </w:rPr>
        <w:t xml:space="preserve"> 2021</w:t>
      </w:r>
    </w:p>
    <w:p w14:paraId="1F9C0060" w14:textId="77777777" w:rsidR="0043637C" w:rsidRPr="00BB1D7A" w:rsidRDefault="0043637C" w:rsidP="0043637C">
      <w:pPr>
        <w:widowControl w:val="0"/>
        <w:tabs>
          <w:tab w:val="left" w:pos="1701"/>
          <w:tab w:val="right" w:pos="9923"/>
        </w:tabs>
        <w:spacing w:before="120" w:after="0"/>
        <w:jc w:val="left"/>
        <w:rPr>
          <w:rFonts w:eastAsia="MS Mincho" w:cs="Arial"/>
          <w:b/>
          <w:sz w:val="22"/>
          <w:szCs w:val="22"/>
          <w:lang w:eastAsia="en-GB"/>
        </w:rPr>
      </w:pPr>
    </w:p>
    <w:p w14:paraId="3EC72D5B" w14:textId="1F90AA45" w:rsidR="0043637C" w:rsidRPr="004C046D" w:rsidRDefault="0043637C" w:rsidP="006D48BB">
      <w:pPr>
        <w:spacing w:after="120"/>
        <w:ind w:left="1985" w:hanging="1985"/>
        <w:rPr>
          <w:rFonts w:cs="Arial"/>
          <w:b/>
          <w:bCs/>
          <w:sz w:val="22"/>
          <w:szCs w:val="22"/>
          <w:lang w:eastAsia="zh-CN"/>
        </w:rPr>
      </w:pPr>
      <w:r w:rsidRPr="00BB1D7A">
        <w:rPr>
          <w:rFonts w:cs="Arial"/>
          <w:b/>
          <w:bCs/>
          <w:sz w:val="22"/>
          <w:szCs w:val="22"/>
        </w:rPr>
        <w:t>Title:</w:t>
      </w:r>
      <w:r w:rsidRPr="00BB1D7A">
        <w:rPr>
          <w:rFonts w:cs="Arial"/>
          <w:b/>
          <w:bCs/>
          <w:sz w:val="22"/>
          <w:szCs w:val="22"/>
        </w:rPr>
        <w:tab/>
      </w:r>
      <w:r>
        <w:rPr>
          <w:rFonts w:ascii="Times New Roman" w:hAnsi="Times New Roman"/>
          <w:sz w:val="22"/>
          <w:szCs w:val="22"/>
        </w:rPr>
        <w:t>Discussion on</w:t>
      </w:r>
      <w:r w:rsidR="0042779F">
        <w:rPr>
          <w:rFonts w:ascii="Times New Roman" w:hAnsi="Times New Roman"/>
          <w:sz w:val="22"/>
          <w:szCs w:val="22"/>
          <w:lang w:eastAsia="zh-CN"/>
        </w:rPr>
        <w:t xml:space="preserve"> </w:t>
      </w:r>
      <w:r w:rsidR="0042779F">
        <w:rPr>
          <w:rFonts w:ascii="Times New Roman" w:hAnsi="Times New Roman" w:hint="eastAsia"/>
          <w:sz w:val="22"/>
          <w:szCs w:val="22"/>
          <w:lang w:eastAsia="zh-CN"/>
        </w:rPr>
        <w:t>cell</w:t>
      </w:r>
      <w:r w:rsidR="0042779F">
        <w:rPr>
          <w:rFonts w:ascii="Times New Roman" w:hAnsi="Times New Roman"/>
          <w:sz w:val="22"/>
          <w:szCs w:val="22"/>
          <w:lang w:eastAsia="zh-CN"/>
        </w:rPr>
        <w:t xml:space="preserve"> relation</w:t>
      </w:r>
    </w:p>
    <w:p w14:paraId="7A23C4A9" w14:textId="66B60613" w:rsidR="0043637C" w:rsidRPr="00BB1D7A" w:rsidRDefault="0043637C" w:rsidP="0043637C">
      <w:pPr>
        <w:pStyle w:val="CRCoverPage"/>
        <w:tabs>
          <w:tab w:val="left" w:pos="1985"/>
        </w:tabs>
        <w:jc w:val="both"/>
        <w:rPr>
          <w:rFonts w:eastAsia="宋体" w:cs="Arial"/>
          <w:b/>
          <w:bCs/>
          <w:sz w:val="22"/>
          <w:szCs w:val="22"/>
          <w:lang w:eastAsia="zh-CN"/>
        </w:rPr>
      </w:pPr>
      <w:r w:rsidRPr="00BB1D7A">
        <w:rPr>
          <w:rFonts w:cs="Arial"/>
          <w:b/>
          <w:bCs/>
          <w:sz w:val="22"/>
          <w:szCs w:val="22"/>
        </w:rPr>
        <w:t>Agenda item:</w:t>
      </w:r>
      <w:r w:rsidRPr="00BB1D7A">
        <w:rPr>
          <w:rFonts w:cs="Arial"/>
          <w:b/>
          <w:bCs/>
          <w:sz w:val="22"/>
          <w:szCs w:val="22"/>
        </w:rPr>
        <w:tab/>
      </w:r>
      <w:r w:rsidRPr="009645E7">
        <w:rPr>
          <w:rFonts w:ascii="Times New Roman" w:eastAsia="Arial Unicode MS" w:hAnsi="Times New Roman"/>
          <w:sz w:val="22"/>
          <w:szCs w:val="22"/>
        </w:rPr>
        <w:t>20.2.</w:t>
      </w:r>
      <w:r w:rsidR="00380250">
        <w:rPr>
          <w:rFonts w:ascii="Times New Roman" w:eastAsia="Arial Unicode MS" w:hAnsi="Times New Roman"/>
          <w:sz w:val="22"/>
          <w:szCs w:val="22"/>
        </w:rPr>
        <w:t>3</w:t>
      </w:r>
    </w:p>
    <w:p w14:paraId="493C87F9" w14:textId="77777777" w:rsidR="0043637C" w:rsidRPr="00BB1D7A" w:rsidRDefault="0043637C" w:rsidP="006D48BB">
      <w:pPr>
        <w:tabs>
          <w:tab w:val="left" w:pos="1985"/>
        </w:tabs>
        <w:spacing w:after="120"/>
        <w:ind w:left="1985" w:hanging="1985"/>
        <w:rPr>
          <w:rFonts w:cs="Arial"/>
          <w:b/>
          <w:bCs/>
          <w:sz w:val="22"/>
          <w:szCs w:val="22"/>
          <w:lang w:eastAsia="zh-CN"/>
        </w:rPr>
      </w:pPr>
      <w:r w:rsidRPr="00BB1D7A">
        <w:rPr>
          <w:rFonts w:cs="Arial"/>
          <w:b/>
          <w:bCs/>
          <w:sz w:val="22"/>
          <w:szCs w:val="22"/>
        </w:rPr>
        <w:t>Source:</w:t>
      </w:r>
      <w:r w:rsidRPr="00BB1D7A">
        <w:rPr>
          <w:rFonts w:cs="Arial"/>
          <w:b/>
          <w:bCs/>
          <w:sz w:val="22"/>
          <w:szCs w:val="22"/>
        </w:rPr>
        <w:tab/>
      </w:r>
      <w:r w:rsidRPr="009645E7">
        <w:rPr>
          <w:rFonts w:ascii="Times New Roman" w:hAnsi="Times New Roman"/>
          <w:sz w:val="22"/>
          <w:szCs w:val="22"/>
        </w:rPr>
        <w:t>CMCC</w:t>
      </w:r>
    </w:p>
    <w:p w14:paraId="3239299C" w14:textId="77777777" w:rsidR="0043637C" w:rsidRPr="00BB1D7A" w:rsidRDefault="0043637C" w:rsidP="006D48BB">
      <w:pPr>
        <w:spacing w:after="120"/>
        <w:ind w:left="1985" w:hanging="1985"/>
        <w:rPr>
          <w:rFonts w:cs="Arial"/>
          <w:b/>
          <w:bCs/>
          <w:sz w:val="22"/>
          <w:szCs w:val="22"/>
        </w:rPr>
      </w:pPr>
      <w:r w:rsidRPr="00BB1D7A">
        <w:rPr>
          <w:rFonts w:cs="Arial"/>
          <w:b/>
          <w:bCs/>
          <w:sz w:val="22"/>
          <w:szCs w:val="22"/>
        </w:rPr>
        <w:t>Document for:</w:t>
      </w:r>
      <w:r w:rsidRPr="00BB1D7A">
        <w:rPr>
          <w:rFonts w:cs="Arial"/>
          <w:b/>
          <w:bCs/>
          <w:sz w:val="22"/>
          <w:szCs w:val="22"/>
        </w:rPr>
        <w:tab/>
      </w:r>
      <w:r w:rsidRPr="009645E7">
        <w:rPr>
          <w:rFonts w:ascii="Times New Roman" w:hAnsi="Times New Roman"/>
          <w:sz w:val="22"/>
          <w:szCs w:val="22"/>
        </w:rPr>
        <w:t>Discussion</w:t>
      </w:r>
    </w:p>
    <w:p w14:paraId="55FE0A74" w14:textId="77777777" w:rsidR="0043637C" w:rsidRPr="004C046D" w:rsidRDefault="0043637C" w:rsidP="0043637C">
      <w:pPr>
        <w:pStyle w:val="1"/>
        <w:spacing w:before="0" w:after="0"/>
        <w:ind w:left="431" w:hanging="431"/>
        <w:rPr>
          <w:rFonts w:cs="Arial"/>
          <w:bCs/>
          <w:sz w:val="32"/>
          <w:szCs w:val="24"/>
        </w:rPr>
      </w:pPr>
      <w:r w:rsidRPr="004C046D">
        <w:rPr>
          <w:rFonts w:cs="Arial"/>
          <w:bCs/>
          <w:sz w:val="32"/>
          <w:szCs w:val="24"/>
        </w:rPr>
        <w:t>Introduction</w:t>
      </w:r>
    </w:p>
    <w:p w14:paraId="0DE3FA9B" w14:textId="72B42374" w:rsidR="0043637C" w:rsidRPr="00044557" w:rsidRDefault="0043637C" w:rsidP="0043637C">
      <w:pPr>
        <w:spacing w:after="0" w:line="288" w:lineRule="auto"/>
        <w:rPr>
          <w:rFonts w:ascii="Times New Roman" w:hAnsi="Times New Roman"/>
          <w:iCs/>
          <w:sz w:val="22"/>
          <w:szCs w:val="22"/>
        </w:rPr>
      </w:pPr>
      <w:r w:rsidRPr="00044557">
        <w:rPr>
          <w:rFonts w:ascii="Times New Roman" w:hAnsi="Times New Roman"/>
          <w:sz w:val="22"/>
          <w:szCs w:val="22"/>
        </w:rPr>
        <w:t>In RAN3#11</w:t>
      </w:r>
      <w:r>
        <w:rPr>
          <w:rFonts w:ascii="Times New Roman" w:hAnsi="Times New Roman"/>
          <w:sz w:val="22"/>
          <w:szCs w:val="22"/>
        </w:rPr>
        <w:t>1</w:t>
      </w:r>
      <w:r w:rsidRPr="00044557">
        <w:rPr>
          <w:rFonts w:ascii="Times New Roman" w:hAnsi="Times New Roman"/>
          <w:sz w:val="22"/>
          <w:szCs w:val="22"/>
        </w:rPr>
        <w:t xml:space="preserve">e meeting, </w:t>
      </w:r>
      <w:r w:rsidR="00E9337E">
        <w:rPr>
          <w:rFonts w:ascii="Times New Roman" w:hAnsi="Times New Roman"/>
          <w:iCs/>
          <w:sz w:val="22"/>
          <w:szCs w:val="22"/>
        </w:rPr>
        <w:t>cell relation handling</w:t>
      </w:r>
      <w:r w:rsidRPr="00044557">
        <w:rPr>
          <w:rFonts w:ascii="Times New Roman" w:hAnsi="Times New Roman"/>
          <w:iCs/>
          <w:sz w:val="22"/>
          <w:szCs w:val="22"/>
        </w:rPr>
        <w:t xml:space="preserve"> was discussed and the related agreements are as follows:</w:t>
      </w:r>
    </w:p>
    <w:p w14:paraId="6BD78F7C" w14:textId="254FEB3F" w:rsidR="0043637C" w:rsidRDefault="00C202DE" w:rsidP="00C202DE">
      <w:pPr>
        <w:pStyle w:val="a9"/>
        <w:numPr>
          <w:ilvl w:val="0"/>
          <w:numId w:val="6"/>
        </w:numPr>
        <w:spacing w:after="0"/>
        <w:rPr>
          <w:rFonts w:ascii="Times New Roman" w:hAnsi="Times New Roman"/>
          <w:i/>
          <w:iCs/>
          <w:sz w:val="22"/>
          <w:szCs w:val="22"/>
        </w:rPr>
      </w:pPr>
      <w:r w:rsidRPr="00C202DE">
        <w:rPr>
          <w:rFonts w:ascii="Times New Roman" w:hAnsi="Times New Roman"/>
          <w:i/>
          <w:iCs/>
          <w:sz w:val="22"/>
          <w:szCs w:val="22"/>
        </w:rPr>
        <w:t>Cell relation handling between gNBs for NTN can be handled by OAM; the Xn/NG signaling based enhancement is FFS.</w:t>
      </w:r>
    </w:p>
    <w:p w14:paraId="6803EEEB" w14:textId="25815730" w:rsidR="00C202DE" w:rsidRPr="00C152B6" w:rsidRDefault="00C202DE" w:rsidP="00C152B6">
      <w:pPr>
        <w:pStyle w:val="a9"/>
        <w:numPr>
          <w:ilvl w:val="0"/>
          <w:numId w:val="6"/>
        </w:numPr>
        <w:spacing w:after="0"/>
        <w:rPr>
          <w:rFonts w:ascii="Times New Roman" w:hAnsi="Times New Roman"/>
          <w:i/>
          <w:iCs/>
          <w:sz w:val="22"/>
          <w:szCs w:val="22"/>
        </w:rPr>
      </w:pPr>
      <w:r w:rsidRPr="00C202DE">
        <w:rPr>
          <w:rFonts w:ascii="Times New Roman" w:hAnsi="Times New Roman"/>
          <w:i/>
          <w:iCs/>
          <w:sz w:val="22"/>
          <w:szCs w:val="22"/>
        </w:rPr>
        <w:t>Xn may exist between 2 gNBs handling NTN</w:t>
      </w:r>
      <w:r>
        <w:rPr>
          <w:rFonts w:ascii="Times New Roman" w:hAnsi="Times New Roman"/>
          <w:i/>
          <w:iCs/>
          <w:sz w:val="22"/>
          <w:szCs w:val="22"/>
        </w:rPr>
        <w:t>.</w:t>
      </w:r>
    </w:p>
    <w:p w14:paraId="46CD5709" w14:textId="362EAF88" w:rsidR="0043637C" w:rsidRPr="00BC1AEC" w:rsidRDefault="0043637C" w:rsidP="0043637C">
      <w:pPr>
        <w:spacing w:after="0"/>
        <w:rPr>
          <w:rFonts w:ascii="Times New Roman" w:hAnsi="Times New Roman"/>
          <w:sz w:val="22"/>
          <w:szCs w:val="22"/>
        </w:rPr>
      </w:pPr>
      <w:r w:rsidRPr="00BC1AEC">
        <w:rPr>
          <w:rFonts w:ascii="Times New Roman" w:hAnsi="Times New Roman"/>
          <w:sz w:val="22"/>
          <w:szCs w:val="22"/>
        </w:rPr>
        <w:t xml:space="preserve">In this paper, we </w:t>
      </w:r>
      <w:r w:rsidR="00E9337E">
        <w:rPr>
          <w:rFonts w:ascii="Times New Roman" w:hAnsi="Times New Roman"/>
          <w:sz w:val="22"/>
          <w:szCs w:val="22"/>
        </w:rPr>
        <w:t xml:space="preserve">will continue to </w:t>
      </w:r>
      <w:r w:rsidRPr="00BC1AEC">
        <w:rPr>
          <w:rFonts w:ascii="Times New Roman" w:hAnsi="Times New Roman"/>
          <w:sz w:val="22"/>
          <w:szCs w:val="22"/>
        </w:rPr>
        <w:t xml:space="preserve">analyse </w:t>
      </w:r>
      <w:r w:rsidR="00E9337E">
        <w:rPr>
          <w:rFonts w:ascii="Times New Roman" w:hAnsi="Times New Roman"/>
          <w:sz w:val="22"/>
          <w:szCs w:val="22"/>
        </w:rPr>
        <w:t xml:space="preserve">how to handle </w:t>
      </w:r>
      <w:r w:rsidR="00E9337E">
        <w:rPr>
          <w:rFonts w:ascii="Times New Roman" w:hAnsi="Times New Roman"/>
          <w:sz w:val="22"/>
          <w:szCs w:val="22"/>
          <w:lang w:eastAsia="zh-CN"/>
        </w:rPr>
        <w:t xml:space="preserve">the relation </w:t>
      </w:r>
      <w:r w:rsidRPr="00BC1AEC">
        <w:rPr>
          <w:rFonts w:ascii="Times New Roman" w:hAnsi="Times New Roman"/>
          <w:sz w:val="22"/>
          <w:szCs w:val="22"/>
        </w:rPr>
        <w:t>during two gNBs.</w:t>
      </w:r>
    </w:p>
    <w:p w14:paraId="4E90C471" w14:textId="1BFF5322" w:rsidR="0043637C" w:rsidRDefault="0043637C" w:rsidP="0043637C">
      <w:pPr>
        <w:pStyle w:val="1"/>
        <w:spacing w:before="0" w:after="0"/>
        <w:ind w:left="431" w:hanging="431"/>
        <w:rPr>
          <w:rFonts w:cs="Arial"/>
          <w:bCs/>
          <w:sz w:val="32"/>
          <w:szCs w:val="24"/>
        </w:rPr>
      </w:pPr>
      <w:r w:rsidRPr="004C046D">
        <w:rPr>
          <w:rFonts w:cs="Arial"/>
          <w:bCs/>
          <w:sz w:val="32"/>
          <w:szCs w:val="24"/>
        </w:rPr>
        <w:t>Discussion</w:t>
      </w:r>
    </w:p>
    <w:p w14:paraId="2D250D6E" w14:textId="1D8B6544" w:rsidR="009E58E8" w:rsidRPr="00A42C30" w:rsidRDefault="00B4160B" w:rsidP="003F5061">
      <w:pPr>
        <w:spacing w:after="120"/>
        <w:rPr>
          <w:rFonts w:ascii="Times New Roman" w:eastAsia="等线 Light" w:hAnsi="Times New Roman"/>
          <w:sz w:val="21"/>
          <w:szCs w:val="21"/>
          <w:lang w:eastAsia="zh-CN"/>
        </w:rPr>
      </w:pPr>
      <w:r w:rsidRPr="00A42C30">
        <w:rPr>
          <w:rFonts w:ascii="Times New Roman" w:eastAsia="等线 Light" w:hAnsi="Times New Roman" w:hint="eastAsia"/>
          <w:sz w:val="21"/>
          <w:szCs w:val="21"/>
          <w:lang w:eastAsia="zh-CN"/>
        </w:rPr>
        <w:t>I</w:t>
      </w:r>
      <w:r w:rsidRPr="00A42C30">
        <w:rPr>
          <w:rFonts w:ascii="Times New Roman" w:eastAsia="等线 Light" w:hAnsi="Times New Roman"/>
          <w:sz w:val="21"/>
          <w:szCs w:val="21"/>
          <w:lang w:eastAsia="zh-CN"/>
        </w:rPr>
        <w:t>n terrestrial network, the cell relation</w:t>
      </w:r>
      <w:r w:rsidR="00F469EC" w:rsidRPr="00A42C30">
        <w:rPr>
          <w:rFonts w:ascii="Times New Roman" w:eastAsia="等线 Light" w:hAnsi="Times New Roman"/>
          <w:sz w:val="21"/>
          <w:szCs w:val="21"/>
          <w:lang w:eastAsia="zh-CN"/>
        </w:rPr>
        <w:t xml:space="preserve"> is fixed and the neighbour</w:t>
      </w:r>
      <w:r w:rsidR="006F6444" w:rsidRPr="00A42C30">
        <w:rPr>
          <w:rFonts w:ascii="Times New Roman" w:eastAsia="等线 Light" w:hAnsi="Times New Roman"/>
          <w:sz w:val="21"/>
          <w:szCs w:val="21"/>
          <w:lang w:eastAsia="zh-CN"/>
        </w:rPr>
        <w:t>ing</w:t>
      </w:r>
      <w:r w:rsidR="00F469EC" w:rsidRPr="00A42C30">
        <w:rPr>
          <w:rFonts w:ascii="Times New Roman" w:eastAsia="等线 Light" w:hAnsi="Times New Roman"/>
          <w:sz w:val="21"/>
          <w:szCs w:val="21"/>
          <w:lang w:eastAsia="zh-CN"/>
        </w:rPr>
        <w:t xml:space="preserve"> relation between serving cell and neighbour cell is </w:t>
      </w:r>
      <w:r w:rsidR="00604895" w:rsidRPr="00A42C30">
        <w:rPr>
          <w:rFonts w:ascii="Times New Roman" w:eastAsia="等线 Light" w:hAnsi="Times New Roman"/>
          <w:sz w:val="21"/>
          <w:szCs w:val="21"/>
          <w:lang w:eastAsia="zh-CN"/>
        </w:rPr>
        <w:t>relatively stable. The configuration update signalling in XnAP does not change frequently</w:t>
      </w:r>
      <w:r w:rsidR="00C43E1A" w:rsidRPr="00A42C30">
        <w:rPr>
          <w:rFonts w:ascii="Times New Roman" w:eastAsia="等线 Light" w:hAnsi="Times New Roman"/>
          <w:sz w:val="21"/>
          <w:szCs w:val="21"/>
          <w:lang w:eastAsia="zh-CN"/>
        </w:rPr>
        <w:t xml:space="preserve"> and there will</w:t>
      </w:r>
      <w:r w:rsidR="006F6444" w:rsidRPr="00A42C30">
        <w:rPr>
          <w:rFonts w:ascii="Times New Roman" w:eastAsia="等线 Light" w:hAnsi="Times New Roman"/>
          <w:sz w:val="21"/>
          <w:szCs w:val="21"/>
          <w:lang w:eastAsia="zh-CN"/>
        </w:rPr>
        <w:t xml:space="preserve"> only </w:t>
      </w:r>
      <w:r w:rsidR="00EA3215" w:rsidRPr="00A42C30">
        <w:rPr>
          <w:rFonts w:ascii="Times New Roman" w:eastAsia="等线 Light" w:hAnsi="Times New Roman"/>
          <w:sz w:val="21"/>
          <w:szCs w:val="21"/>
          <w:lang w:eastAsia="zh-CN"/>
        </w:rPr>
        <w:t xml:space="preserve">generate </w:t>
      </w:r>
      <w:r w:rsidR="00C43E1A" w:rsidRPr="00A42C30">
        <w:rPr>
          <w:rFonts w:ascii="Times New Roman" w:eastAsia="等线 Light" w:hAnsi="Times New Roman"/>
          <w:sz w:val="21"/>
          <w:szCs w:val="21"/>
          <w:lang w:eastAsia="zh-CN"/>
        </w:rPr>
        <w:t>small signalling overhead</w:t>
      </w:r>
      <w:r w:rsidR="00604895" w:rsidRPr="00A42C30">
        <w:rPr>
          <w:rFonts w:ascii="Times New Roman" w:eastAsia="等线 Light" w:hAnsi="Times New Roman"/>
          <w:sz w:val="21"/>
          <w:szCs w:val="21"/>
          <w:lang w:eastAsia="zh-CN"/>
        </w:rPr>
        <w:t>.</w:t>
      </w:r>
      <w:r w:rsidR="00C43E1A" w:rsidRPr="00A42C30">
        <w:rPr>
          <w:rFonts w:ascii="Times New Roman" w:eastAsia="等线 Light" w:hAnsi="Times New Roman"/>
          <w:sz w:val="21"/>
          <w:szCs w:val="21"/>
          <w:lang w:eastAsia="zh-CN"/>
        </w:rPr>
        <w:t xml:space="preserve"> In NTN network, </w:t>
      </w:r>
      <w:r w:rsidR="006F6444" w:rsidRPr="00A42C30">
        <w:rPr>
          <w:rFonts w:ascii="Times New Roman" w:eastAsia="等线 Light" w:hAnsi="Times New Roman"/>
          <w:sz w:val="21"/>
          <w:szCs w:val="21"/>
          <w:lang w:eastAsia="zh-CN"/>
        </w:rPr>
        <w:t>the neighbouring relation continually changes</w:t>
      </w:r>
      <w:r w:rsidR="00EA3215" w:rsidRPr="00A42C30">
        <w:rPr>
          <w:rFonts w:ascii="Times New Roman" w:eastAsia="等线 Light" w:hAnsi="Times New Roman"/>
          <w:sz w:val="21"/>
          <w:szCs w:val="21"/>
          <w:lang w:eastAsia="zh-CN"/>
        </w:rPr>
        <w:t xml:space="preserve"> accompanied by the movement of satellite.</w:t>
      </w:r>
      <w:r w:rsidR="00B41F1C" w:rsidRPr="00A42C30">
        <w:rPr>
          <w:rFonts w:ascii="Times New Roman" w:eastAsia="等线 Light" w:hAnsi="Times New Roman"/>
          <w:sz w:val="21"/>
          <w:szCs w:val="21"/>
          <w:lang w:eastAsia="zh-CN"/>
        </w:rPr>
        <w:t xml:space="preserve"> Two neighbouring cells are divided </w:t>
      </w:r>
      <w:r w:rsidR="00F81EC5" w:rsidRPr="00A42C30">
        <w:rPr>
          <w:rFonts w:ascii="Times New Roman" w:eastAsia="等线 Light" w:hAnsi="Times New Roman"/>
          <w:sz w:val="21"/>
          <w:szCs w:val="21"/>
          <w:lang w:eastAsia="zh-CN"/>
        </w:rPr>
        <w:t xml:space="preserve">after a given time </w:t>
      </w:r>
      <w:r w:rsidR="00B41F1C" w:rsidRPr="00A42C30">
        <w:rPr>
          <w:rFonts w:ascii="Times New Roman" w:eastAsia="等线 Light" w:hAnsi="Times New Roman"/>
          <w:sz w:val="21"/>
          <w:szCs w:val="21"/>
          <w:lang w:eastAsia="zh-CN"/>
        </w:rPr>
        <w:t xml:space="preserve">due to the </w:t>
      </w:r>
      <w:r w:rsidR="00F81EC5" w:rsidRPr="00A42C30">
        <w:rPr>
          <w:rFonts w:ascii="Times New Roman" w:eastAsia="等线 Light" w:hAnsi="Times New Roman"/>
          <w:sz w:val="21"/>
          <w:szCs w:val="21"/>
          <w:lang w:eastAsia="zh-CN"/>
        </w:rPr>
        <w:t>different</w:t>
      </w:r>
      <w:r w:rsidR="00B41F1C" w:rsidRPr="00A42C30">
        <w:rPr>
          <w:rFonts w:ascii="Times New Roman" w:eastAsia="等线 Light" w:hAnsi="Times New Roman"/>
          <w:sz w:val="21"/>
          <w:szCs w:val="21"/>
          <w:lang w:eastAsia="zh-CN"/>
        </w:rPr>
        <w:t xml:space="preserve"> satellite orbit and the rotation of the earth.</w:t>
      </w:r>
      <w:r w:rsidR="003F5061" w:rsidRPr="00A42C30">
        <w:rPr>
          <w:rFonts w:ascii="Times New Roman" w:eastAsia="等线 Light" w:hAnsi="Times New Roman"/>
          <w:sz w:val="21"/>
          <w:szCs w:val="21"/>
          <w:lang w:eastAsia="zh-CN"/>
        </w:rPr>
        <w:t xml:space="preserve"> Therefore, the neighbouring cell information is </w:t>
      </w:r>
      <w:r w:rsidR="007B5E4D" w:rsidRPr="00A42C30">
        <w:rPr>
          <w:rFonts w:ascii="Times New Roman" w:eastAsia="等线 Light" w:hAnsi="Times New Roman" w:hint="eastAsia"/>
          <w:sz w:val="21"/>
          <w:szCs w:val="21"/>
          <w:lang w:eastAsia="zh-CN"/>
        </w:rPr>
        <w:t>required</w:t>
      </w:r>
      <w:r w:rsidR="003F5061" w:rsidRPr="00A42C30">
        <w:rPr>
          <w:rFonts w:ascii="Times New Roman" w:eastAsia="等线 Light" w:hAnsi="Times New Roman"/>
          <w:sz w:val="21"/>
          <w:szCs w:val="21"/>
          <w:lang w:eastAsia="zh-CN"/>
        </w:rPr>
        <w:t xml:space="preserve"> to exchange between</w:t>
      </w:r>
      <w:r w:rsidR="007B5E4D" w:rsidRPr="00A42C30">
        <w:rPr>
          <w:rFonts w:ascii="Times New Roman" w:eastAsia="等线 Light" w:hAnsi="Times New Roman"/>
          <w:sz w:val="21"/>
          <w:szCs w:val="21"/>
          <w:lang w:eastAsia="zh-CN"/>
        </w:rPr>
        <w:t xml:space="preserve"> two </w:t>
      </w:r>
      <w:r w:rsidR="007B5E4D" w:rsidRPr="00A42C30">
        <w:rPr>
          <w:rFonts w:ascii="Times New Roman" w:eastAsia="等线 Light" w:hAnsi="Times New Roman" w:hint="eastAsia"/>
          <w:sz w:val="21"/>
          <w:szCs w:val="21"/>
          <w:lang w:eastAsia="zh-CN"/>
        </w:rPr>
        <w:t>g</w:t>
      </w:r>
      <w:r w:rsidR="007B5E4D" w:rsidRPr="00A42C30">
        <w:rPr>
          <w:rFonts w:ascii="Times New Roman" w:eastAsia="等线 Light" w:hAnsi="Times New Roman"/>
          <w:sz w:val="21"/>
          <w:szCs w:val="21"/>
          <w:lang w:eastAsia="zh-CN"/>
        </w:rPr>
        <w:t>NBs. There are two mechanisms already supported in the last meeting</w:t>
      </w:r>
      <w:r w:rsidR="000342CC" w:rsidRPr="00A42C30">
        <w:rPr>
          <w:rFonts w:ascii="Times New Roman" w:eastAsia="等线 Light" w:hAnsi="Times New Roman"/>
          <w:sz w:val="21"/>
          <w:szCs w:val="21"/>
          <w:lang w:eastAsia="zh-CN"/>
        </w:rPr>
        <w:t xml:space="preserve"> and the conclusion is c</w:t>
      </w:r>
      <w:r w:rsidR="000342CC" w:rsidRPr="00A42C30">
        <w:rPr>
          <w:rFonts w:ascii="Times New Roman" w:eastAsia="等线 Light" w:hAnsi="Times New Roman" w:hint="eastAsia"/>
          <w:sz w:val="21"/>
          <w:szCs w:val="21"/>
          <w:lang w:eastAsia="zh-CN"/>
        </w:rPr>
        <w:t>ell relation handling between gNBs for NTN can be handled by OAM; the Xn/NG signaling based enhancement is FFS.</w:t>
      </w:r>
    </w:p>
    <w:p w14:paraId="07B8AF7C" w14:textId="0596CA6B" w:rsidR="000342CC" w:rsidRPr="00A42C30" w:rsidRDefault="000342CC" w:rsidP="003F5061">
      <w:pPr>
        <w:spacing w:after="120"/>
        <w:rPr>
          <w:rFonts w:ascii="Times New Roman" w:eastAsia="等线 Light" w:hAnsi="Times New Roman"/>
          <w:sz w:val="21"/>
          <w:szCs w:val="21"/>
          <w:lang w:eastAsia="zh-CN"/>
        </w:rPr>
      </w:pPr>
      <w:r w:rsidRPr="00A42C30">
        <w:rPr>
          <w:rFonts w:ascii="Times New Roman" w:eastAsia="等线 Light" w:hAnsi="Times New Roman" w:hint="eastAsia"/>
          <w:sz w:val="21"/>
          <w:szCs w:val="21"/>
          <w:lang w:eastAsia="zh-CN"/>
        </w:rPr>
        <w:t>W</w:t>
      </w:r>
      <w:r w:rsidRPr="00A42C30">
        <w:rPr>
          <w:rFonts w:ascii="Times New Roman" w:eastAsia="等线 Light" w:hAnsi="Times New Roman"/>
          <w:sz w:val="21"/>
          <w:szCs w:val="21"/>
          <w:lang w:eastAsia="zh-CN"/>
        </w:rPr>
        <w:t xml:space="preserve">hether to add Xn/NG signalling </w:t>
      </w:r>
      <w:r w:rsidR="00E23EEB" w:rsidRPr="00A42C30">
        <w:rPr>
          <w:rFonts w:ascii="Times New Roman" w:eastAsia="等线 Light" w:hAnsi="Times New Roman"/>
          <w:sz w:val="21"/>
          <w:szCs w:val="21"/>
          <w:lang w:eastAsia="zh-CN"/>
        </w:rPr>
        <w:t>or not</w:t>
      </w:r>
      <w:r w:rsidRPr="00A42C30">
        <w:rPr>
          <w:rFonts w:ascii="Times New Roman" w:eastAsia="等线 Light" w:hAnsi="Times New Roman"/>
          <w:sz w:val="21"/>
          <w:szCs w:val="21"/>
          <w:lang w:eastAsia="zh-CN"/>
        </w:rPr>
        <w:t xml:space="preserve"> depend</w:t>
      </w:r>
      <w:r w:rsidR="00901691">
        <w:rPr>
          <w:rFonts w:ascii="Times New Roman" w:eastAsia="等线 Light" w:hAnsi="Times New Roman"/>
          <w:sz w:val="21"/>
          <w:szCs w:val="21"/>
          <w:lang w:eastAsia="zh-CN"/>
        </w:rPr>
        <w:t>s</w:t>
      </w:r>
      <w:r w:rsidRPr="00A42C30">
        <w:rPr>
          <w:rFonts w:ascii="Times New Roman" w:eastAsia="等线 Light" w:hAnsi="Times New Roman"/>
          <w:sz w:val="21"/>
          <w:szCs w:val="21"/>
          <w:lang w:eastAsia="zh-CN"/>
        </w:rPr>
        <w:t xml:space="preserve"> on </w:t>
      </w:r>
      <w:r w:rsidR="000A4585" w:rsidRPr="00A42C30">
        <w:rPr>
          <w:rFonts w:ascii="Times New Roman" w:eastAsia="等线 Light" w:hAnsi="Times New Roman"/>
          <w:sz w:val="21"/>
          <w:szCs w:val="21"/>
          <w:lang w:eastAsia="zh-CN"/>
        </w:rPr>
        <w:t xml:space="preserve">all the requirements </w:t>
      </w:r>
      <w:r w:rsidR="00901691">
        <w:rPr>
          <w:rFonts w:ascii="Times New Roman" w:eastAsia="等线 Light" w:hAnsi="Times New Roman"/>
          <w:sz w:val="21"/>
          <w:szCs w:val="21"/>
          <w:lang w:eastAsia="zh-CN"/>
        </w:rPr>
        <w:t>provided by OAM</w:t>
      </w:r>
      <w:r w:rsidR="00A31FFB">
        <w:rPr>
          <w:rFonts w:ascii="Times New Roman" w:eastAsia="等线 Light" w:hAnsi="Times New Roman"/>
          <w:sz w:val="21"/>
          <w:szCs w:val="21"/>
          <w:lang w:eastAsia="zh-CN"/>
        </w:rPr>
        <w:t xml:space="preserve"> </w:t>
      </w:r>
      <w:r w:rsidR="0008064A">
        <w:rPr>
          <w:rFonts w:ascii="Times New Roman" w:eastAsia="等线 Light" w:hAnsi="Times New Roman"/>
          <w:sz w:val="21"/>
          <w:szCs w:val="21"/>
          <w:lang w:eastAsia="zh-CN"/>
        </w:rPr>
        <w:t>which meet the requirements of the serving cell</w:t>
      </w:r>
      <w:r w:rsidR="00C72DB9" w:rsidRPr="00A42C30">
        <w:rPr>
          <w:rFonts w:ascii="Times New Roman" w:eastAsia="等线 Light" w:hAnsi="Times New Roman" w:hint="eastAsia"/>
          <w:sz w:val="21"/>
          <w:szCs w:val="21"/>
          <w:lang w:eastAsia="zh-CN"/>
        </w:rPr>
        <w:t>.</w:t>
      </w:r>
      <w:r w:rsidR="00C72DB9" w:rsidRPr="00A42C30">
        <w:rPr>
          <w:rFonts w:ascii="Times New Roman" w:eastAsia="等线 Light" w:hAnsi="Times New Roman"/>
          <w:sz w:val="21"/>
          <w:szCs w:val="21"/>
          <w:lang w:eastAsia="zh-CN"/>
        </w:rPr>
        <w:t xml:space="preserve"> </w:t>
      </w:r>
      <w:r w:rsidR="00C45507" w:rsidRPr="00A42C30">
        <w:rPr>
          <w:rFonts w:ascii="Times New Roman" w:eastAsia="等线 Light" w:hAnsi="Times New Roman"/>
          <w:sz w:val="21"/>
          <w:szCs w:val="21"/>
          <w:lang w:eastAsia="zh-CN"/>
        </w:rPr>
        <w:t xml:space="preserve">The </w:t>
      </w:r>
      <w:r w:rsidR="00C45507" w:rsidRPr="00A42C30">
        <w:rPr>
          <w:rFonts w:ascii="Times New Roman" w:eastAsia="等线 Light" w:hAnsi="Times New Roman" w:hint="eastAsia"/>
          <w:sz w:val="21"/>
          <w:szCs w:val="21"/>
          <w:lang w:eastAsia="zh-CN"/>
        </w:rPr>
        <w:t>ephemeris of the satellite constellation</w:t>
      </w:r>
      <w:r w:rsidR="00C45507" w:rsidRPr="00A42C30">
        <w:rPr>
          <w:rFonts w:ascii="Times New Roman" w:eastAsia="等线 Light" w:hAnsi="Times New Roman"/>
          <w:sz w:val="21"/>
          <w:szCs w:val="21"/>
          <w:lang w:eastAsia="zh-CN"/>
        </w:rPr>
        <w:t xml:space="preserve"> provided to OAM is </w:t>
      </w:r>
      <w:r w:rsidR="005B023F" w:rsidRPr="00A42C30">
        <w:rPr>
          <w:rFonts w:ascii="Times New Roman" w:eastAsia="等线 Light" w:hAnsi="Times New Roman"/>
          <w:sz w:val="21"/>
          <w:szCs w:val="21"/>
          <w:lang w:eastAsia="zh-CN"/>
        </w:rPr>
        <w:t xml:space="preserve">configured to gNBs where the neighbouring schedule information is </w:t>
      </w:r>
      <w:r w:rsidR="00183610" w:rsidRPr="00A42C30">
        <w:rPr>
          <w:rFonts w:ascii="Times New Roman" w:eastAsia="等线 Light" w:hAnsi="Times New Roman"/>
          <w:sz w:val="21"/>
          <w:szCs w:val="21"/>
          <w:lang w:eastAsia="zh-CN"/>
        </w:rPr>
        <w:t>deduced by ephemeris information.</w:t>
      </w:r>
      <w:r w:rsidR="00D261A6" w:rsidRPr="00A42C30">
        <w:rPr>
          <w:rFonts w:ascii="Times New Roman" w:eastAsia="等线 Light" w:hAnsi="Times New Roman"/>
          <w:sz w:val="21"/>
          <w:szCs w:val="21"/>
          <w:lang w:eastAsia="zh-CN"/>
        </w:rPr>
        <w:t xml:space="preserve"> </w:t>
      </w:r>
      <w:r w:rsidR="00602B63" w:rsidRPr="00A42C30">
        <w:rPr>
          <w:rFonts w:ascii="Times New Roman" w:eastAsia="等线 Light" w:hAnsi="Times New Roman"/>
          <w:sz w:val="21"/>
          <w:szCs w:val="21"/>
          <w:lang w:eastAsia="zh-CN"/>
        </w:rPr>
        <w:t xml:space="preserve">With the help of schedule information, gNB will know </w:t>
      </w:r>
      <w:r w:rsidR="003F2622" w:rsidRPr="00A42C30">
        <w:rPr>
          <w:rFonts w:ascii="Times New Roman" w:eastAsia="等线 Light" w:hAnsi="Times New Roman"/>
          <w:sz w:val="21"/>
          <w:szCs w:val="21"/>
          <w:lang w:eastAsia="zh-CN"/>
        </w:rPr>
        <w:t xml:space="preserve">when </w:t>
      </w:r>
      <w:r w:rsidR="00602B63" w:rsidRPr="00A42C30">
        <w:rPr>
          <w:rFonts w:ascii="Times New Roman" w:eastAsia="等线 Light" w:hAnsi="Times New Roman"/>
          <w:sz w:val="21"/>
          <w:szCs w:val="21"/>
          <w:lang w:eastAsia="zh-CN"/>
        </w:rPr>
        <w:t xml:space="preserve">neighbouring cell </w:t>
      </w:r>
      <w:r w:rsidR="003F2622" w:rsidRPr="00A42C30">
        <w:rPr>
          <w:rFonts w:ascii="Times New Roman" w:eastAsia="等线 Light" w:hAnsi="Times New Roman"/>
          <w:sz w:val="21"/>
          <w:szCs w:val="21"/>
          <w:lang w:eastAsia="zh-CN"/>
        </w:rPr>
        <w:t xml:space="preserve">is available </w:t>
      </w:r>
      <w:r w:rsidR="00602B63" w:rsidRPr="00A42C30">
        <w:rPr>
          <w:rFonts w:ascii="Times New Roman" w:eastAsia="等线 Light" w:hAnsi="Times New Roman"/>
          <w:sz w:val="21"/>
          <w:szCs w:val="21"/>
          <w:lang w:eastAsia="zh-CN"/>
        </w:rPr>
        <w:t xml:space="preserve">and enable the gNB to </w:t>
      </w:r>
      <w:r w:rsidR="003F2622" w:rsidRPr="00A42C30">
        <w:rPr>
          <w:rFonts w:ascii="Times New Roman" w:eastAsia="等线 Light" w:hAnsi="Times New Roman"/>
          <w:sz w:val="21"/>
          <w:szCs w:val="21"/>
          <w:lang w:eastAsia="zh-CN"/>
        </w:rPr>
        <w:t xml:space="preserve">prepare for measurement and </w:t>
      </w:r>
      <w:r w:rsidR="00FA191A" w:rsidRPr="00A42C30">
        <w:rPr>
          <w:rFonts w:ascii="Times New Roman" w:eastAsia="等线 Light" w:hAnsi="Times New Roman" w:hint="eastAsia"/>
          <w:sz w:val="21"/>
          <w:szCs w:val="21"/>
          <w:lang w:eastAsia="zh-CN"/>
        </w:rPr>
        <w:t>handover</w:t>
      </w:r>
      <w:r w:rsidR="00FA191A" w:rsidRPr="00A42C30">
        <w:rPr>
          <w:rFonts w:ascii="Times New Roman" w:eastAsia="等线 Light" w:hAnsi="Times New Roman"/>
          <w:sz w:val="21"/>
          <w:szCs w:val="21"/>
          <w:lang w:eastAsia="zh-CN"/>
        </w:rPr>
        <w:t xml:space="preserve"> procedure.</w:t>
      </w:r>
      <w:r w:rsidR="008B0306" w:rsidRPr="00A42C30">
        <w:rPr>
          <w:rFonts w:ascii="Times New Roman" w:eastAsia="等线 Light" w:hAnsi="Times New Roman"/>
          <w:sz w:val="21"/>
          <w:szCs w:val="21"/>
          <w:lang w:eastAsia="zh-CN"/>
        </w:rPr>
        <w:t xml:space="preserve"> For the purpose of support time-based and location-based CHO, it is benef</w:t>
      </w:r>
      <w:r w:rsidR="00CB4D08" w:rsidRPr="00A42C30">
        <w:rPr>
          <w:rFonts w:ascii="Times New Roman" w:eastAsia="等线 Light" w:hAnsi="Times New Roman"/>
          <w:sz w:val="21"/>
          <w:szCs w:val="21"/>
          <w:lang w:eastAsia="zh-CN"/>
        </w:rPr>
        <w:t>icial</w:t>
      </w:r>
      <w:r w:rsidR="008B0306" w:rsidRPr="00A42C30">
        <w:rPr>
          <w:rFonts w:ascii="Times New Roman" w:eastAsia="等线 Light" w:hAnsi="Times New Roman"/>
          <w:sz w:val="21"/>
          <w:szCs w:val="21"/>
          <w:lang w:eastAsia="zh-CN"/>
        </w:rPr>
        <w:t xml:space="preserve"> for gNB to perceive the cell coverage of neighbouring cell rather than ephemeris information.</w:t>
      </w:r>
      <w:r w:rsidR="00D32428" w:rsidRPr="00A42C30">
        <w:rPr>
          <w:rFonts w:ascii="Times New Roman" w:eastAsia="等线 Light" w:hAnsi="Times New Roman"/>
          <w:sz w:val="21"/>
          <w:szCs w:val="21"/>
          <w:lang w:eastAsia="zh-CN"/>
        </w:rPr>
        <w:t xml:space="preserve"> Receiving the cell coverage information, </w:t>
      </w:r>
      <w:r w:rsidR="00D32428" w:rsidRPr="00A42C30">
        <w:rPr>
          <w:rFonts w:ascii="Times New Roman" w:eastAsia="等线 Light" w:hAnsi="Times New Roman" w:hint="eastAsia"/>
          <w:sz w:val="21"/>
          <w:szCs w:val="21"/>
          <w:lang w:eastAsia="zh-CN"/>
        </w:rPr>
        <w:t>gNB</w:t>
      </w:r>
      <w:r w:rsidR="00D32428" w:rsidRPr="00A42C30">
        <w:rPr>
          <w:rFonts w:ascii="Times New Roman" w:eastAsia="等线 Light" w:hAnsi="Times New Roman"/>
          <w:sz w:val="21"/>
          <w:szCs w:val="21"/>
          <w:lang w:eastAsia="zh-CN"/>
        </w:rPr>
        <w:t xml:space="preserve"> can</w:t>
      </w:r>
      <w:r w:rsidR="005252FC" w:rsidRPr="00A42C30">
        <w:rPr>
          <w:rFonts w:ascii="Times New Roman" w:eastAsia="等线 Light" w:hAnsi="Times New Roman"/>
          <w:sz w:val="21"/>
          <w:szCs w:val="21"/>
          <w:lang w:eastAsia="zh-CN"/>
        </w:rPr>
        <w:t xml:space="preserve"> determine if the neighbouring cells are taken as</w:t>
      </w:r>
      <w:r w:rsidR="00D32428" w:rsidRPr="00A42C30">
        <w:rPr>
          <w:rFonts w:ascii="Times New Roman" w:eastAsia="等线 Light" w:hAnsi="Times New Roman"/>
          <w:sz w:val="21"/>
          <w:szCs w:val="21"/>
          <w:lang w:eastAsia="zh-CN"/>
        </w:rPr>
        <w:t xml:space="preserve"> </w:t>
      </w:r>
      <w:r w:rsidR="005252FC" w:rsidRPr="00A42C30">
        <w:rPr>
          <w:rFonts w:ascii="Times New Roman" w:eastAsia="等线 Light" w:hAnsi="Times New Roman"/>
          <w:sz w:val="21"/>
          <w:szCs w:val="21"/>
          <w:lang w:eastAsia="zh-CN"/>
        </w:rPr>
        <w:t>candidate cells</w:t>
      </w:r>
      <w:r w:rsidR="005252FC" w:rsidRPr="00A42C30">
        <w:rPr>
          <w:rFonts w:ascii="Times New Roman" w:eastAsia="等线 Light" w:hAnsi="Times New Roman" w:hint="eastAsia"/>
          <w:sz w:val="21"/>
          <w:szCs w:val="21"/>
          <w:lang w:eastAsia="zh-CN"/>
        </w:rPr>
        <w:t>.</w:t>
      </w:r>
      <w:r w:rsidR="00A42C30" w:rsidRPr="00A42C30">
        <w:rPr>
          <w:rFonts w:ascii="Times New Roman" w:eastAsia="等线 Light" w:hAnsi="Times New Roman"/>
          <w:sz w:val="21"/>
          <w:szCs w:val="21"/>
          <w:lang w:eastAsia="zh-CN"/>
        </w:rPr>
        <w:t xml:space="preserve"> </w:t>
      </w:r>
    </w:p>
    <w:p w14:paraId="5989B557" w14:textId="32599F67" w:rsidR="00A42C30" w:rsidRPr="00A42C30" w:rsidRDefault="00A42C30" w:rsidP="003F5061">
      <w:pPr>
        <w:spacing w:after="120"/>
        <w:rPr>
          <w:rFonts w:ascii="Times New Roman" w:eastAsia="等线 Light" w:hAnsi="Times New Roman"/>
          <w:b/>
          <w:bCs/>
          <w:sz w:val="21"/>
          <w:szCs w:val="21"/>
          <w:lang w:eastAsia="zh-CN"/>
        </w:rPr>
      </w:pPr>
      <w:r w:rsidRPr="00A42C30">
        <w:rPr>
          <w:rFonts w:ascii="Times New Roman" w:eastAsia="等线 Light" w:hAnsi="Times New Roman"/>
          <w:b/>
          <w:bCs/>
          <w:sz w:val="21"/>
          <w:szCs w:val="21"/>
          <w:lang w:eastAsia="zh-CN"/>
        </w:rPr>
        <w:t xml:space="preserve">Observation 1: </w:t>
      </w:r>
      <w:r w:rsidR="000328A7">
        <w:rPr>
          <w:rFonts w:ascii="Times New Roman" w:eastAsia="等线 Light" w:hAnsi="Times New Roman"/>
          <w:b/>
          <w:bCs/>
          <w:sz w:val="21"/>
          <w:szCs w:val="21"/>
          <w:lang w:eastAsia="zh-CN"/>
        </w:rPr>
        <w:t>I</w:t>
      </w:r>
      <w:r w:rsidRPr="00A42C30">
        <w:rPr>
          <w:rFonts w:ascii="Times New Roman" w:eastAsia="等线 Light" w:hAnsi="Times New Roman"/>
          <w:b/>
          <w:bCs/>
          <w:sz w:val="21"/>
          <w:szCs w:val="21"/>
          <w:lang w:eastAsia="zh-CN"/>
        </w:rPr>
        <w:t>t is beneficial for gNB to perceive the cell coverage of neighbouring cell rather than ephemeris information</w:t>
      </w:r>
      <w:r w:rsidR="000328A7">
        <w:rPr>
          <w:rFonts w:ascii="Times New Roman" w:eastAsia="等线 Light" w:hAnsi="Times New Roman"/>
          <w:b/>
          <w:bCs/>
          <w:sz w:val="21"/>
          <w:szCs w:val="21"/>
          <w:lang w:eastAsia="zh-CN"/>
        </w:rPr>
        <w:t xml:space="preserve"> to support </w:t>
      </w:r>
      <w:r w:rsidR="000328A7" w:rsidRPr="000328A7">
        <w:rPr>
          <w:rFonts w:ascii="Times New Roman" w:eastAsia="等线 Light" w:hAnsi="Times New Roman"/>
          <w:b/>
          <w:bCs/>
          <w:sz w:val="21"/>
          <w:szCs w:val="21"/>
          <w:lang w:eastAsia="zh-CN"/>
        </w:rPr>
        <w:t>time-based and location-based CHO</w:t>
      </w:r>
      <w:r w:rsidRPr="00A42C30">
        <w:rPr>
          <w:rFonts w:ascii="Times New Roman" w:eastAsia="等线 Light" w:hAnsi="Times New Roman"/>
          <w:b/>
          <w:bCs/>
          <w:sz w:val="21"/>
          <w:szCs w:val="21"/>
          <w:lang w:eastAsia="zh-CN"/>
        </w:rPr>
        <w:t xml:space="preserve">. </w:t>
      </w:r>
    </w:p>
    <w:p w14:paraId="1095104D" w14:textId="0E30C011" w:rsidR="00A42C30" w:rsidRPr="00814BD5" w:rsidRDefault="00A1069F" w:rsidP="00A42C30">
      <w:pPr>
        <w:spacing w:after="120"/>
        <w:rPr>
          <w:rFonts w:ascii="Times New Roman" w:eastAsia="等线 Light" w:hAnsi="Times New Roman"/>
          <w:sz w:val="21"/>
          <w:szCs w:val="21"/>
          <w:lang w:eastAsia="zh-CN"/>
        </w:rPr>
      </w:pPr>
      <w:r w:rsidRPr="00814BD5">
        <w:rPr>
          <w:rFonts w:ascii="Times New Roman" w:eastAsia="等线 Light" w:hAnsi="Times New Roman" w:hint="eastAsia"/>
          <w:sz w:val="21"/>
          <w:szCs w:val="21"/>
          <w:lang w:eastAsia="zh-CN"/>
        </w:rPr>
        <w:t>A</w:t>
      </w:r>
      <w:r w:rsidRPr="00814BD5">
        <w:rPr>
          <w:rFonts w:ascii="Times New Roman" w:eastAsia="等线 Light" w:hAnsi="Times New Roman"/>
          <w:sz w:val="21"/>
          <w:szCs w:val="21"/>
          <w:lang w:eastAsia="zh-CN"/>
        </w:rPr>
        <w:t>lthough the cell capacity information can be configured by OAM, another way to exchange</w:t>
      </w:r>
      <w:r w:rsidR="005C4271" w:rsidRPr="00814BD5">
        <w:rPr>
          <w:rFonts w:ascii="Times New Roman" w:eastAsia="等线 Light" w:hAnsi="Times New Roman"/>
          <w:sz w:val="21"/>
          <w:szCs w:val="21"/>
          <w:lang w:eastAsia="zh-CN"/>
        </w:rPr>
        <w:t xml:space="preserve"> neighbouring</w:t>
      </w:r>
      <w:r w:rsidRPr="00814BD5">
        <w:rPr>
          <w:rFonts w:ascii="Times New Roman" w:eastAsia="等线 Light" w:hAnsi="Times New Roman"/>
          <w:sz w:val="21"/>
          <w:szCs w:val="21"/>
          <w:lang w:eastAsia="zh-CN"/>
        </w:rPr>
        <w:t xml:space="preserve"> information </w:t>
      </w:r>
      <w:r w:rsidR="005C4271" w:rsidRPr="00814BD5">
        <w:rPr>
          <w:rFonts w:ascii="Times New Roman" w:eastAsia="等线 Light" w:hAnsi="Times New Roman"/>
          <w:sz w:val="21"/>
          <w:szCs w:val="21"/>
          <w:lang w:eastAsia="zh-CN"/>
        </w:rPr>
        <w:t>relies on</w:t>
      </w:r>
      <w:r w:rsidR="00327FA2" w:rsidRPr="00814BD5">
        <w:rPr>
          <w:rFonts w:ascii="Times New Roman" w:eastAsia="等线 Light" w:hAnsi="Times New Roman"/>
          <w:sz w:val="21"/>
          <w:szCs w:val="21"/>
          <w:lang w:eastAsia="zh-CN"/>
        </w:rPr>
        <w:t xml:space="preserve"> XnAP. </w:t>
      </w:r>
      <w:r w:rsidR="009703A2" w:rsidRPr="00814BD5">
        <w:rPr>
          <w:rFonts w:ascii="Times New Roman" w:eastAsia="等线 Light" w:hAnsi="Times New Roman"/>
          <w:sz w:val="21"/>
          <w:szCs w:val="21"/>
          <w:lang w:eastAsia="zh-CN"/>
        </w:rPr>
        <w:t>T</w:t>
      </w:r>
      <w:r w:rsidR="009703A2" w:rsidRPr="00814BD5">
        <w:rPr>
          <w:rFonts w:ascii="Times New Roman" w:eastAsia="等线 Light" w:hAnsi="Times New Roman" w:hint="eastAsia"/>
          <w:sz w:val="21"/>
          <w:szCs w:val="21"/>
          <w:lang w:eastAsia="zh-CN"/>
        </w:rPr>
        <w:t>he</w:t>
      </w:r>
      <w:r w:rsidR="009703A2" w:rsidRPr="00814BD5">
        <w:rPr>
          <w:rFonts w:ascii="Times New Roman" w:eastAsia="等线 Light" w:hAnsi="Times New Roman"/>
          <w:sz w:val="21"/>
          <w:szCs w:val="21"/>
          <w:lang w:eastAsia="zh-CN"/>
        </w:rPr>
        <w:t xml:space="preserve"> advantage of </w:t>
      </w:r>
      <w:r w:rsidR="005C4271" w:rsidRPr="00814BD5">
        <w:rPr>
          <w:rFonts w:ascii="Times New Roman" w:eastAsia="等线 Light" w:hAnsi="Times New Roman"/>
          <w:sz w:val="21"/>
          <w:szCs w:val="21"/>
          <w:lang w:eastAsia="zh-CN"/>
        </w:rPr>
        <w:t xml:space="preserve">exchanging information via </w:t>
      </w:r>
      <w:r w:rsidR="009703A2" w:rsidRPr="00814BD5">
        <w:rPr>
          <w:rFonts w:ascii="Times New Roman" w:eastAsia="等线 Light" w:hAnsi="Times New Roman"/>
          <w:sz w:val="21"/>
          <w:szCs w:val="21"/>
          <w:lang w:eastAsia="zh-CN"/>
        </w:rPr>
        <w:t>Xn</w:t>
      </w:r>
      <w:r w:rsidR="00954CCB" w:rsidRPr="00814BD5">
        <w:rPr>
          <w:rFonts w:ascii="Times New Roman" w:eastAsia="等线 Light" w:hAnsi="Times New Roman"/>
          <w:sz w:val="21"/>
          <w:szCs w:val="21"/>
          <w:lang w:eastAsia="zh-CN"/>
        </w:rPr>
        <w:t xml:space="preserve"> </w:t>
      </w:r>
      <w:r w:rsidR="005C4271" w:rsidRPr="00814BD5">
        <w:rPr>
          <w:rFonts w:ascii="Times New Roman" w:eastAsia="等线 Light" w:hAnsi="Times New Roman"/>
          <w:sz w:val="21"/>
          <w:szCs w:val="21"/>
          <w:lang w:eastAsia="zh-CN"/>
        </w:rPr>
        <w:t xml:space="preserve">introduces a reliable and accurate way </w:t>
      </w:r>
      <w:r w:rsidR="004E3F0A" w:rsidRPr="00814BD5">
        <w:rPr>
          <w:rFonts w:ascii="Times New Roman" w:eastAsia="等线 Light" w:hAnsi="Times New Roman"/>
          <w:sz w:val="21"/>
          <w:szCs w:val="21"/>
          <w:lang w:eastAsia="zh-CN"/>
        </w:rPr>
        <w:t>to avoid the high latency from RAN side toward CN. Meanwhile, if the information in OAM does not update timely or the neighbour cell previously configured is suddenly switch off due to the emergency,</w:t>
      </w:r>
      <w:r w:rsidR="00023562" w:rsidRPr="00814BD5">
        <w:rPr>
          <w:rFonts w:ascii="Times New Roman" w:eastAsia="等线 Light" w:hAnsi="Times New Roman"/>
          <w:sz w:val="21"/>
          <w:szCs w:val="21"/>
          <w:lang w:eastAsia="zh-CN"/>
        </w:rPr>
        <w:t xml:space="preserve"> the signalling via Xn should be considered as a supplementary plan in cell relation handling.</w:t>
      </w:r>
    </w:p>
    <w:p w14:paraId="7F44FB4D" w14:textId="13D49347" w:rsidR="00023562" w:rsidRPr="00814BD5" w:rsidRDefault="00023562" w:rsidP="00A42C30">
      <w:pPr>
        <w:spacing w:after="120"/>
        <w:rPr>
          <w:rFonts w:ascii="Times New Roman" w:eastAsia="等线 Light" w:hAnsi="Times New Roman"/>
          <w:b/>
          <w:bCs/>
          <w:sz w:val="21"/>
          <w:szCs w:val="21"/>
          <w:lang w:eastAsia="zh-CN"/>
        </w:rPr>
      </w:pPr>
      <w:r w:rsidRPr="00814BD5">
        <w:rPr>
          <w:rFonts w:ascii="Times New Roman" w:eastAsia="等线 Light" w:hAnsi="Times New Roman" w:hint="eastAsia"/>
          <w:b/>
          <w:bCs/>
          <w:sz w:val="21"/>
          <w:szCs w:val="21"/>
          <w:lang w:eastAsia="zh-CN"/>
        </w:rPr>
        <w:t>P</w:t>
      </w:r>
      <w:r w:rsidRPr="00814BD5">
        <w:rPr>
          <w:rFonts w:ascii="Times New Roman" w:eastAsia="等线 Light" w:hAnsi="Times New Roman"/>
          <w:b/>
          <w:bCs/>
          <w:sz w:val="21"/>
          <w:szCs w:val="21"/>
          <w:lang w:eastAsia="zh-CN"/>
        </w:rPr>
        <w:t xml:space="preserve">roposal 1: </w:t>
      </w:r>
      <w:r w:rsidR="00604A7D">
        <w:rPr>
          <w:rFonts w:ascii="Times New Roman" w:eastAsia="等线 Light" w:hAnsi="Times New Roman"/>
          <w:b/>
          <w:bCs/>
          <w:sz w:val="21"/>
          <w:szCs w:val="21"/>
          <w:lang w:eastAsia="zh-CN"/>
        </w:rPr>
        <w:t>E</w:t>
      </w:r>
      <w:r w:rsidRPr="00814BD5">
        <w:rPr>
          <w:rFonts w:ascii="Times New Roman" w:eastAsia="等线 Light" w:hAnsi="Times New Roman"/>
          <w:b/>
          <w:bCs/>
          <w:sz w:val="21"/>
          <w:szCs w:val="21"/>
          <w:lang w:eastAsia="zh-CN"/>
        </w:rPr>
        <w:t>xchanging information via Xn introduces a reliable and accurate way to avoid the high latency from RAN side toward CN.</w:t>
      </w:r>
    </w:p>
    <w:p w14:paraId="38649456" w14:textId="15F55A47" w:rsidR="00023562" w:rsidRDefault="00023562" w:rsidP="00A42C30">
      <w:pPr>
        <w:spacing w:after="120"/>
        <w:rPr>
          <w:rFonts w:ascii="Times New Roman" w:eastAsia="等线 Light" w:hAnsi="Times New Roman"/>
          <w:b/>
          <w:bCs/>
          <w:sz w:val="21"/>
          <w:szCs w:val="21"/>
          <w:lang w:eastAsia="zh-CN"/>
        </w:rPr>
      </w:pPr>
      <w:r w:rsidRPr="00814BD5">
        <w:rPr>
          <w:rFonts w:ascii="Times New Roman" w:eastAsia="等线 Light" w:hAnsi="Times New Roman" w:hint="eastAsia"/>
          <w:b/>
          <w:bCs/>
          <w:sz w:val="21"/>
          <w:szCs w:val="21"/>
          <w:lang w:eastAsia="zh-CN"/>
        </w:rPr>
        <w:lastRenderedPageBreak/>
        <w:t>P</w:t>
      </w:r>
      <w:r w:rsidRPr="00814BD5">
        <w:rPr>
          <w:rFonts w:ascii="Times New Roman" w:eastAsia="等线 Light" w:hAnsi="Times New Roman"/>
          <w:b/>
          <w:bCs/>
          <w:sz w:val="21"/>
          <w:szCs w:val="21"/>
          <w:lang w:eastAsia="zh-CN"/>
        </w:rPr>
        <w:t xml:space="preserve">roposal 2: </w:t>
      </w:r>
      <w:r w:rsidR="00604A7D">
        <w:rPr>
          <w:rFonts w:ascii="Times New Roman" w:eastAsia="等线 Light" w:hAnsi="Times New Roman"/>
          <w:b/>
          <w:bCs/>
          <w:sz w:val="21"/>
          <w:szCs w:val="21"/>
          <w:lang w:eastAsia="zh-CN"/>
        </w:rPr>
        <w:t>S</w:t>
      </w:r>
      <w:r w:rsidRPr="00814BD5">
        <w:rPr>
          <w:rFonts w:ascii="Times New Roman" w:eastAsia="等线 Light" w:hAnsi="Times New Roman"/>
          <w:b/>
          <w:bCs/>
          <w:sz w:val="21"/>
          <w:szCs w:val="21"/>
          <w:lang w:eastAsia="zh-CN"/>
        </w:rPr>
        <w:t>ignalling via Xn should be considered as a supplementary plan in cell relation handling</w:t>
      </w:r>
      <w:r w:rsidR="00604A7D" w:rsidRPr="00604A7D">
        <w:t xml:space="preserve"> </w:t>
      </w:r>
      <w:r w:rsidR="00604A7D" w:rsidRPr="00604A7D">
        <w:rPr>
          <w:rFonts w:ascii="Times New Roman" w:eastAsia="等线 Light" w:hAnsi="Times New Roman"/>
          <w:b/>
          <w:bCs/>
          <w:sz w:val="21"/>
          <w:szCs w:val="21"/>
          <w:lang w:eastAsia="zh-CN"/>
        </w:rPr>
        <w:t>if the information in OAM does not update timely or the neighbour cell previously configured is suddenly switch off</w:t>
      </w:r>
      <w:r w:rsidRPr="00814BD5">
        <w:rPr>
          <w:rFonts w:ascii="Times New Roman" w:eastAsia="等线 Light" w:hAnsi="Times New Roman"/>
          <w:b/>
          <w:bCs/>
          <w:sz w:val="21"/>
          <w:szCs w:val="21"/>
          <w:lang w:eastAsia="zh-CN"/>
        </w:rPr>
        <w:t>.</w:t>
      </w:r>
    </w:p>
    <w:p w14:paraId="796AE47F" w14:textId="21CD214A" w:rsidR="00981D59" w:rsidRDefault="00981D59" w:rsidP="00A42C30">
      <w:pPr>
        <w:spacing w:after="120"/>
        <w:rPr>
          <w:rFonts w:ascii="Times New Roman" w:eastAsia="等线 Light" w:hAnsi="Times New Roman"/>
          <w:sz w:val="21"/>
          <w:szCs w:val="21"/>
          <w:lang w:eastAsia="zh-CN"/>
        </w:rPr>
      </w:pPr>
      <w:r w:rsidRPr="00981D59">
        <w:rPr>
          <w:rFonts w:ascii="Times New Roman" w:eastAsia="等线 Light" w:hAnsi="Times New Roman" w:hint="eastAsia"/>
          <w:sz w:val="21"/>
          <w:szCs w:val="21"/>
          <w:lang w:eastAsia="zh-CN"/>
        </w:rPr>
        <w:t>I</w:t>
      </w:r>
      <w:r w:rsidRPr="00981D59">
        <w:rPr>
          <w:rFonts w:ascii="Times New Roman" w:eastAsia="等线 Light" w:hAnsi="Times New Roman"/>
          <w:sz w:val="21"/>
          <w:szCs w:val="21"/>
          <w:lang w:eastAsia="zh-CN"/>
        </w:rPr>
        <w:t>n</w:t>
      </w:r>
      <w:r>
        <w:rPr>
          <w:rFonts w:ascii="Times New Roman" w:eastAsia="等线 Light" w:hAnsi="Times New Roman"/>
          <w:sz w:val="21"/>
          <w:szCs w:val="21"/>
          <w:lang w:eastAsia="zh-CN"/>
        </w:rPr>
        <w:t xml:space="preserve"> </w:t>
      </w:r>
      <w:r w:rsidRPr="00981D59">
        <w:rPr>
          <w:rFonts w:ascii="Times New Roman" w:eastAsia="等线 Light" w:hAnsi="Times New Roman"/>
          <w:sz w:val="21"/>
          <w:szCs w:val="21"/>
          <w:lang w:eastAsia="zh-CN"/>
        </w:rPr>
        <w:t>the case of NTN-TN mobility,</w:t>
      </w:r>
      <w:r>
        <w:rPr>
          <w:rFonts w:ascii="Times New Roman" w:eastAsia="等线 Light" w:hAnsi="Times New Roman"/>
          <w:sz w:val="21"/>
          <w:szCs w:val="21"/>
          <w:lang w:eastAsia="zh-CN"/>
        </w:rPr>
        <w:t xml:space="preserve"> </w:t>
      </w:r>
      <w:r w:rsidR="00DC09EF">
        <w:rPr>
          <w:rFonts w:ascii="Times New Roman" w:eastAsia="等线 Light" w:hAnsi="Times New Roman"/>
          <w:sz w:val="21"/>
          <w:szCs w:val="21"/>
          <w:lang w:eastAsia="zh-CN"/>
        </w:rPr>
        <w:t xml:space="preserve">due to the movement of the satellite in moving beam, the cell in TN should be aware of its neighbour information of the moving NTN cells. </w:t>
      </w:r>
      <w:r w:rsidR="004C01D8">
        <w:rPr>
          <w:rFonts w:ascii="Times New Roman" w:eastAsia="等线 Light" w:hAnsi="Times New Roman"/>
          <w:sz w:val="21"/>
          <w:szCs w:val="21"/>
          <w:lang w:eastAsia="zh-CN"/>
        </w:rPr>
        <w:t xml:space="preserve">Moreover, </w:t>
      </w:r>
      <w:r>
        <w:rPr>
          <w:rFonts w:ascii="Times New Roman" w:eastAsia="等线 Light" w:hAnsi="Times New Roman"/>
          <w:sz w:val="21"/>
          <w:szCs w:val="21"/>
          <w:lang w:eastAsia="zh-CN"/>
        </w:rPr>
        <w:t xml:space="preserve">our opinion is that the detailed analysis is needed </w:t>
      </w:r>
      <w:r w:rsidRPr="00981D59">
        <w:rPr>
          <w:rFonts w:ascii="Times New Roman" w:eastAsia="等线 Light" w:hAnsi="Times New Roman"/>
          <w:sz w:val="21"/>
          <w:szCs w:val="21"/>
          <w:lang w:eastAsia="zh-CN"/>
        </w:rPr>
        <w:t>based on actual deployment</w:t>
      </w:r>
      <w:r>
        <w:rPr>
          <w:rFonts w:ascii="Times New Roman" w:eastAsia="等线 Light" w:hAnsi="Times New Roman"/>
          <w:sz w:val="21"/>
          <w:szCs w:val="21"/>
          <w:lang w:eastAsia="zh-CN"/>
        </w:rPr>
        <w:t xml:space="preserve">. </w:t>
      </w:r>
    </w:p>
    <w:p w14:paraId="5582DAC4" w14:textId="2E1F36D1" w:rsidR="004C01D8" w:rsidRPr="004C01D8" w:rsidRDefault="004C01D8" w:rsidP="00A42C30">
      <w:pPr>
        <w:spacing w:after="120"/>
        <w:rPr>
          <w:rFonts w:ascii="Times New Roman" w:eastAsia="等线 Light" w:hAnsi="Times New Roman"/>
          <w:b/>
          <w:bCs/>
          <w:sz w:val="21"/>
          <w:szCs w:val="21"/>
          <w:lang w:eastAsia="zh-CN"/>
        </w:rPr>
      </w:pPr>
      <w:r w:rsidRPr="004C01D8">
        <w:rPr>
          <w:rFonts w:ascii="Times New Roman" w:eastAsia="等线 Light" w:hAnsi="Times New Roman" w:hint="eastAsia"/>
          <w:b/>
          <w:bCs/>
          <w:sz w:val="21"/>
          <w:szCs w:val="21"/>
          <w:lang w:eastAsia="zh-CN"/>
        </w:rPr>
        <w:t>P</w:t>
      </w:r>
      <w:r w:rsidRPr="004C01D8">
        <w:rPr>
          <w:rFonts w:ascii="Times New Roman" w:eastAsia="等线 Light" w:hAnsi="Times New Roman"/>
          <w:b/>
          <w:bCs/>
          <w:sz w:val="21"/>
          <w:szCs w:val="21"/>
          <w:lang w:eastAsia="zh-CN"/>
        </w:rPr>
        <w:t xml:space="preserve">roposal 3: </w:t>
      </w:r>
      <w:r w:rsidRPr="004C01D8">
        <w:rPr>
          <w:rFonts w:ascii="Times New Roman" w:eastAsia="等线 Light" w:hAnsi="Times New Roman" w:hint="eastAsia"/>
          <w:b/>
          <w:bCs/>
          <w:sz w:val="21"/>
          <w:szCs w:val="21"/>
          <w:lang w:eastAsia="zh-CN"/>
        </w:rPr>
        <w:t>I</w:t>
      </w:r>
      <w:r w:rsidRPr="004C01D8">
        <w:rPr>
          <w:rFonts w:ascii="Times New Roman" w:eastAsia="等线 Light" w:hAnsi="Times New Roman"/>
          <w:b/>
          <w:bCs/>
          <w:sz w:val="21"/>
          <w:szCs w:val="21"/>
          <w:lang w:eastAsia="zh-CN"/>
        </w:rPr>
        <w:t xml:space="preserve">n the case of NTN-TN mobility, the cell in TN should be aware of its neighbour information of the moving NTN cells. </w:t>
      </w:r>
      <w:r w:rsidR="00970D88">
        <w:rPr>
          <w:rFonts w:ascii="Times New Roman" w:eastAsia="等线 Light" w:hAnsi="Times New Roman"/>
          <w:b/>
          <w:bCs/>
          <w:sz w:val="21"/>
          <w:szCs w:val="21"/>
          <w:lang w:eastAsia="zh-CN"/>
        </w:rPr>
        <w:t>D</w:t>
      </w:r>
      <w:r w:rsidRPr="004C01D8">
        <w:rPr>
          <w:rFonts w:ascii="Times New Roman" w:eastAsia="等线 Light" w:hAnsi="Times New Roman"/>
          <w:b/>
          <w:bCs/>
          <w:sz w:val="21"/>
          <w:szCs w:val="21"/>
          <w:lang w:eastAsia="zh-CN"/>
        </w:rPr>
        <w:t xml:space="preserve">etailed analysis is needed based on actual deployment. </w:t>
      </w:r>
    </w:p>
    <w:p w14:paraId="7CA00F33" w14:textId="77777777" w:rsidR="0043637C" w:rsidRPr="00D74F72" w:rsidRDefault="0043637C" w:rsidP="0043637C">
      <w:pPr>
        <w:pStyle w:val="1"/>
        <w:spacing w:before="0" w:after="0" w:line="360" w:lineRule="auto"/>
        <w:ind w:left="431" w:hanging="431"/>
        <w:rPr>
          <w:rFonts w:cs="Arial"/>
          <w:bCs/>
          <w:sz w:val="32"/>
          <w:szCs w:val="24"/>
        </w:rPr>
      </w:pPr>
      <w:r w:rsidRPr="00D74F72">
        <w:rPr>
          <w:rFonts w:cs="Arial"/>
          <w:bCs/>
          <w:sz w:val="32"/>
          <w:szCs w:val="24"/>
        </w:rPr>
        <w:t>Conclusions</w:t>
      </w:r>
    </w:p>
    <w:p w14:paraId="23741CC0" w14:textId="3E026218" w:rsidR="0043637C" w:rsidRDefault="0043637C" w:rsidP="0043637C">
      <w:pPr>
        <w:pStyle w:val="Proposal"/>
        <w:numPr>
          <w:ilvl w:val="0"/>
          <w:numId w:val="0"/>
        </w:numPr>
        <w:spacing w:after="120" w:line="288" w:lineRule="auto"/>
        <w:jc w:val="both"/>
        <w:rPr>
          <w:rFonts w:ascii="Times New Roman" w:hAnsi="Times New Roman" w:cs="Times New Roman"/>
          <w:b w:val="0"/>
          <w:sz w:val="21"/>
          <w:szCs w:val="21"/>
          <w:lang w:eastAsia="zh-CN"/>
        </w:rPr>
      </w:pPr>
      <w:r w:rsidRPr="00814BD5">
        <w:rPr>
          <w:rFonts w:ascii="Times New Roman" w:hAnsi="Times New Roman" w:cs="Times New Roman"/>
          <w:b w:val="0"/>
          <w:sz w:val="21"/>
          <w:szCs w:val="21"/>
          <w:lang w:eastAsia="zh-CN"/>
        </w:rPr>
        <w:t xml:space="preserve">In this contribution, </w:t>
      </w:r>
      <w:r w:rsidR="009E58E8" w:rsidRPr="00814BD5">
        <w:rPr>
          <w:rFonts w:ascii="Times New Roman" w:hAnsi="Times New Roman" w:cs="Times New Roman"/>
          <w:b w:val="0"/>
          <w:sz w:val="21"/>
          <w:szCs w:val="21"/>
          <w:lang w:eastAsia="zh-CN"/>
        </w:rPr>
        <w:t>cell relation handling</w:t>
      </w:r>
      <w:r w:rsidRPr="00814BD5">
        <w:rPr>
          <w:rFonts w:ascii="Times New Roman" w:hAnsi="Times New Roman" w:cs="Times New Roman"/>
          <w:b w:val="0"/>
          <w:sz w:val="21"/>
          <w:szCs w:val="21"/>
          <w:lang w:eastAsia="zh-CN"/>
        </w:rPr>
        <w:t xml:space="preserve"> is discussed and we propose the following </w:t>
      </w:r>
      <w:r w:rsidR="006939D3">
        <w:rPr>
          <w:rFonts w:ascii="Times New Roman" w:hAnsi="Times New Roman" w:cs="Times New Roman"/>
          <w:b w:val="0"/>
          <w:sz w:val="21"/>
          <w:szCs w:val="21"/>
          <w:lang w:eastAsia="zh-CN"/>
        </w:rPr>
        <w:t xml:space="preserve">observations and </w:t>
      </w:r>
      <w:r w:rsidRPr="00814BD5">
        <w:rPr>
          <w:rFonts w:ascii="Times New Roman" w:hAnsi="Times New Roman" w:cs="Times New Roman"/>
          <w:b w:val="0"/>
          <w:sz w:val="21"/>
          <w:szCs w:val="21"/>
          <w:lang w:eastAsia="zh-CN"/>
        </w:rPr>
        <w:t>proposals:</w:t>
      </w:r>
    </w:p>
    <w:p w14:paraId="39D1D7E7" w14:textId="77777777" w:rsidR="00970D88" w:rsidRPr="00A42C30" w:rsidRDefault="00970D88" w:rsidP="00970D88">
      <w:pPr>
        <w:spacing w:after="120"/>
        <w:rPr>
          <w:rFonts w:ascii="Times New Roman" w:eastAsia="等线 Light" w:hAnsi="Times New Roman"/>
          <w:b/>
          <w:bCs/>
          <w:sz w:val="21"/>
          <w:szCs w:val="21"/>
          <w:lang w:eastAsia="zh-CN"/>
        </w:rPr>
      </w:pPr>
      <w:r w:rsidRPr="00A42C30">
        <w:rPr>
          <w:rFonts w:ascii="Times New Roman" w:eastAsia="等线 Light" w:hAnsi="Times New Roman"/>
          <w:b/>
          <w:bCs/>
          <w:sz w:val="21"/>
          <w:szCs w:val="21"/>
          <w:lang w:eastAsia="zh-CN"/>
        </w:rPr>
        <w:t xml:space="preserve">Observation 1: </w:t>
      </w:r>
      <w:r>
        <w:rPr>
          <w:rFonts w:ascii="Times New Roman" w:eastAsia="等线 Light" w:hAnsi="Times New Roman"/>
          <w:b/>
          <w:bCs/>
          <w:sz w:val="21"/>
          <w:szCs w:val="21"/>
          <w:lang w:eastAsia="zh-CN"/>
        </w:rPr>
        <w:t>I</w:t>
      </w:r>
      <w:r w:rsidRPr="00A42C30">
        <w:rPr>
          <w:rFonts w:ascii="Times New Roman" w:eastAsia="等线 Light" w:hAnsi="Times New Roman"/>
          <w:b/>
          <w:bCs/>
          <w:sz w:val="21"/>
          <w:szCs w:val="21"/>
          <w:lang w:eastAsia="zh-CN"/>
        </w:rPr>
        <w:t>t is beneficial for gNB to perceive the cell coverage of neighbouring cell rather than ephemeris information</w:t>
      </w:r>
      <w:r>
        <w:rPr>
          <w:rFonts w:ascii="Times New Roman" w:eastAsia="等线 Light" w:hAnsi="Times New Roman"/>
          <w:b/>
          <w:bCs/>
          <w:sz w:val="21"/>
          <w:szCs w:val="21"/>
          <w:lang w:eastAsia="zh-CN"/>
        </w:rPr>
        <w:t xml:space="preserve"> to support </w:t>
      </w:r>
      <w:r w:rsidRPr="000328A7">
        <w:rPr>
          <w:rFonts w:ascii="Times New Roman" w:eastAsia="等线 Light" w:hAnsi="Times New Roman"/>
          <w:b/>
          <w:bCs/>
          <w:sz w:val="21"/>
          <w:szCs w:val="21"/>
          <w:lang w:eastAsia="zh-CN"/>
        </w:rPr>
        <w:t>time-based and location-based CHO</w:t>
      </w:r>
      <w:r w:rsidRPr="00A42C30">
        <w:rPr>
          <w:rFonts w:ascii="Times New Roman" w:eastAsia="等线 Light" w:hAnsi="Times New Roman"/>
          <w:b/>
          <w:bCs/>
          <w:sz w:val="21"/>
          <w:szCs w:val="21"/>
          <w:lang w:eastAsia="zh-CN"/>
        </w:rPr>
        <w:t xml:space="preserve">. </w:t>
      </w:r>
    </w:p>
    <w:p w14:paraId="0FE832D4" w14:textId="77777777" w:rsidR="00970D88" w:rsidRPr="00814BD5" w:rsidRDefault="00970D88" w:rsidP="00970D88">
      <w:pPr>
        <w:spacing w:after="120"/>
        <w:rPr>
          <w:rFonts w:ascii="Times New Roman" w:eastAsia="等线 Light" w:hAnsi="Times New Roman"/>
          <w:b/>
          <w:bCs/>
          <w:sz w:val="21"/>
          <w:szCs w:val="21"/>
          <w:lang w:eastAsia="zh-CN"/>
        </w:rPr>
      </w:pPr>
      <w:r w:rsidRPr="00814BD5">
        <w:rPr>
          <w:rFonts w:ascii="Times New Roman" w:eastAsia="等线 Light" w:hAnsi="Times New Roman" w:hint="eastAsia"/>
          <w:b/>
          <w:bCs/>
          <w:sz w:val="21"/>
          <w:szCs w:val="21"/>
          <w:lang w:eastAsia="zh-CN"/>
        </w:rPr>
        <w:t>P</w:t>
      </w:r>
      <w:r w:rsidRPr="00814BD5">
        <w:rPr>
          <w:rFonts w:ascii="Times New Roman" w:eastAsia="等线 Light" w:hAnsi="Times New Roman"/>
          <w:b/>
          <w:bCs/>
          <w:sz w:val="21"/>
          <w:szCs w:val="21"/>
          <w:lang w:eastAsia="zh-CN"/>
        </w:rPr>
        <w:t xml:space="preserve">roposal 1: </w:t>
      </w:r>
      <w:r>
        <w:rPr>
          <w:rFonts w:ascii="Times New Roman" w:eastAsia="等线 Light" w:hAnsi="Times New Roman"/>
          <w:b/>
          <w:bCs/>
          <w:sz w:val="21"/>
          <w:szCs w:val="21"/>
          <w:lang w:eastAsia="zh-CN"/>
        </w:rPr>
        <w:t>E</w:t>
      </w:r>
      <w:r w:rsidRPr="00814BD5">
        <w:rPr>
          <w:rFonts w:ascii="Times New Roman" w:eastAsia="等线 Light" w:hAnsi="Times New Roman"/>
          <w:b/>
          <w:bCs/>
          <w:sz w:val="21"/>
          <w:szCs w:val="21"/>
          <w:lang w:eastAsia="zh-CN"/>
        </w:rPr>
        <w:t>xchanging information via Xn introduces a reliable and accurate way to avoid the high latency from RAN side toward CN.</w:t>
      </w:r>
    </w:p>
    <w:p w14:paraId="688CB569" w14:textId="77777777" w:rsidR="00970D88" w:rsidRDefault="00970D88" w:rsidP="00970D88">
      <w:pPr>
        <w:spacing w:after="120"/>
        <w:rPr>
          <w:rFonts w:ascii="Times New Roman" w:eastAsia="等线 Light" w:hAnsi="Times New Roman"/>
          <w:b/>
          <w:bCs/>
          <w:sz w:val="21"/>
          <w:szCs w:val="21"/>
          <w:lang w:eastAsia="zh-CN"/>
        </w:rPr>
      </w:pPr>
      <w:r w:rsidRPr="00814BD5">
        <w:rPr>
          <w:rFonts w:ascii="Times New Roman" w:eastAsia="等线 Light" w:hAnsi="Times New Roman" w:hint="eastAsia"/>
          <w:b/>
          <w:bCs/>
          <w:sz w:val="21"/>
          <w:szCs w:val="21"/>
          <w:lang w:eastAsia="zh-CN"/>
        </w:rPr>
        <w:t>P</w:t>
      </w:r>
      <w:r w:rsidRPr="00814BD5">
        <w:rPr>
          <w:rFonts w:ascii="Times New Roman" w:eastAsia="等线 Light" w:hAnsi="Times New Roman"/>
          <w:b/>
          <w:bCs/>
          <w:sz w:val="21"/>
          <w:szCs w:val="21"/>
          <w:lang w:eastAsia="zh-CN"/>
        </w:rPr>
        <w:t xml:space="preserve">roposal 2: </w:t>
      </w:r>
      <w:r>
        <w:rPr>
          <w:rFonts w:ascii="Times New Roman" w:eastAsia="等线 Light" w:hAnsi="Times New Roman"/>
          <w:b/>
          <w:bCs/>
          <w:sz w:val="21"/>
          <w:szCs w:val="21"/>
          <w:lang w:eastAsia="zh-CN"/>
        </w:rPr>
        <w:t>S</w:t>
      </w:r>
      <w:r w:rsidRPr="00814BD5">
        <w:rPr>
          <w:rFonts w:ascii="Times New Roman" w:eastAsia="等线 Light" w:hAnsi="Times New Roman"/>
          <w:b/>
          <w:bCs/>
          <w:sz w:val="21"/>
          <w:szCs w:val="21"/>
          <w:lang w:eastAsia="zh-CN"/>
        </w:rPr>
        <w:t>ignalling via Xn should be considered as a supplementary plan in cell relation handling</w:t>
      </w:r>
      <w:r w:rsidRPr="00604A7D">
        <w:t xml:space="preserve"> </w:t>
      </w:r>
      <w:r w:rsidRPr="00604A7D">
        <w:rPr>
          <w:rFonts w:ascii="Times New Roman" w:eastAsia="等线 Light" w:hAnsi="Times New Roman"/>
          <w:b/>
          <w:bCs/>
          <w:sz w:val="21"/>
          <w:szCs w:val="21"/>
          <w:lang w:eastAsia="zh-CN"/>
        </w:rPr>
        <w:t>if the information in OAM does not update timely or the neighbour cell previously configured is suddenly switch off</w:t>
      </w:r>
      <w:r w:rsidRPr="00814BD5">
        <w:rPr>
          <w:rFonts w:ascii="Times New Roman" w:eastAsia="等线 Light" w:hAnsi="Times New Roman"/>
          <w:b/>
          <w:bCs/>
          <w:sz w:val="21"/>
          <w:szCs w:val="21"/>
          <w:lang w:eastAsia="zh-CN"/>
        </w:rPr>
        <w:t>.</w:t>
      </w:r>
    </w:p>
    <w:p w14:paraId="3C5E3C3D" w14:textId="7E86CAA9" w:rsidR="00970D88" w:rsidRPr="004C01D8" w:rsidRDefault="00970D88" w:rsidP="00970D88">
      <w:pPr>
        <w:spacing w:after="120"/>
        <w:rPr>
          <w:rFonts w:ascii="Times New Roman" w:eastAsia="等线 Light" w:hAnsi="Times New Roman"/>
          <w:b/>
          <w:bCs/>
          <w:sz w:val="21"/>
          <w:szCs w:val="21"/>
          <w:lang w:eastAsia="zh-CN"/>
        </w:rPr>
      </w:pPr>
      <w:r w:rsidRPr="004C01D8">
        <w:rPr>
          <w:rFonts w:ascii="Times New Roman" w:eastAsia="等线 Light" w:hAnsi="Times New Roman" w:hint="eastAsia"/>
          <w:b/>
          <w:bCs/>
          <w:sz w:val="21"/>
          <w:szCs w:val="21"/>
          <w:lang w:eastAsia="zh-CN"/>
        </w:rPr>
        <w:t>P</w:t>
      </w:r>
      <w:r w:rsidRPr="004C01D8">
        <w:rPr>
          <w:rFonts w:ascii="Times New Roman" w:eastAsia="等线 Light" w:hAnsi="Times New Roman"/>
          <w:b/>
          <w:bCs/>
          <w:sz w:val="21"/>
          <w:szCs w:val="21"/>
          <w:lang w:eastAsia="zh-CN"/>
        </w:rPr>
        <w:t xml:space="preserve">roposal 3: </w:t>
      </w:r>
      <w:r w:rsidRPr="004C01D8">
        <w:rPr>
          <w:rFonts w:ascii="Times New Roman" w:eastAsia="等线 Light" w:hAnsi="Times New Roman" w:hint="eastAsia"/>
          <w:b/>
          <w:bCs/>
          <w:sz w:val="21"/>
          <w:szCs w:val="21"/>
          <w:lang w:eastAsia="zh-CN"/>
        </w:rPr>
        <w:t>I</w:t>
      </w:r>
      <w:r w:rsidRPr="004C01D8">
        <w:rPr>
          <w:rFonts w:ascii="Times New Roman" w:eastAsia="等线 Light" w:hAnsi="Times New Roman"/>
          <w:b/>
          <w:bCs/>
          <w:sz w:val="21"/>
          <w:szCs w:val="21"/>
          <w:lang w:eastAsia="zh-CN"/>
        </w:rPr>
        <w:t xml:space="preserve">n the case of NTN-TN mobility, the cell in TN should be aware of its neighbour information of the moving NTN cells. </w:t>
      </w:r>
      <w:r>
        <w:rPr>
          <w:rFonts w:ascii="Times New Roman" w:eastAsia="等线 Light" w:hAnsi="Times New Roman"/>
          <w:b/>
          <w:bCs/>
          <w:sz w:val="21"/>
          <w:szCs w:val="21"/>
          <w:lang w:eastAsia="zh-CN"/>
        </w:rPr>
        <w:t>D</w:t>
      </w:r>
      <w:r w:rsidRPr="004C01D8">
        <w:rPr>
          <w:rFonts w:ascii="Times New Roman" w:eastAsia="等线 Light" w:hAnsi="Times New Roman"/>
          <w:b/>
          <w:bCs/>
          <w:sz w:val="21"/>
          <w:szCs w:val="21"/>
          <w:lang w:eastAsia="zh-CN"/>
        </w:rPr>
        <w:t xml:space="preserve">etailed analysis is needed based on actual deployment. </w:t>
      </w:r>
    </w:p>
    <w:p w14:paraId="0D627299" w14:textId="77777777" w:rsidR="0043637C" w:rsidRPr="00D74F72" w:rsidRDefault="0043637C" w:rsidP="0043637C">
      <w:pPr>
        <w:pStyle w:val="1"/>
        <w:spacing w:before="0" w:after="0" w:line="360" w:lineRule="auto"/>
        <w:ind w:left="431" w:hanging="431"/>
        <w:rPr>
          <w:rFonts w:cs="Arial"/>
          <w:bCs/>
          <w:sz w:val="32"/>
          <w:szCs w:val="24"/>
        </w:rPr>
      </w:pPr>
      <w:r w:rsidRPr="00D74F72">
        <w:rPr>
          <w:rFonts w:cs="Arial"/>
          <w:bCs/>
          <w:sz w:val="32"/>
          <w:szCs w:val="24"/>
        </w:rPr>
        <w:t>References</w:t>
      </w:r>
      <w:bookmarkStart w:id="0" w:name="_Ref16696641"/>
    </w:p>
    <w:bookmarkEnd w:id="0"/>
    <w:p w14:paraId="14D319AC" w14:textId="6CC6CF95" w:rsidR="0043637C" w:rsidRPr="004D1531" w:rsidRDefault="004D1531" w:rsidP="0043637C">
      <w:pPr>
        <w:numPr>
          <w:ilvl w:val="0"/>
          <w:numId w:val="4"/>
        </w:numPr>
        <w:tabs>
          <w:tab w:val="num" w:pos="400"/>
        </w:tabs>
        <w:jc w:val="left"/>
        <w:rPr>
          <w:rFonts w:ascii="Times New Roman" w:hAnsi="Times New Roman"/>
          <w:sz w:val="21"/>
          <w:szCs w:val="21"/>
          <w:lang w:eastAsia="zh-CN"/>
        </w:rPr>
      </w:pPr>
      <w:r w:rsidRPr="004D1531">
        <w:rPr>
          <w:rFonts w:ascii="Times New Roman" w:eastAsiaTheme="minorEastAsia" w:hAnsi="Times New Roman"/>
          <w:sz w:val="21"/>
          <w:szCs w:val="21"/>
          <w:lang w:eastAsia="zh-CN"/>
        </w:rPr>
        <w:t>R3-210743, Discussion on cell neighbouring information (CATT)</w:t>
      </w:r>
    </w:p>
    <w:p w14:paraId="018C96E8" w14:textId="79C4F1B4" w:rsidR="0043637C" w:rsidRPr="004D1531" w:rsidRDefault="004D1531" w:rsidP="0043637C">
      <w:pPr>
        <w:numPr>
          <w:ilvl w:val="0"/>
          <w:numId w:val="4"/>
        </w:numPr>
        <w:tabs>
          <w:tab w:val="num" w:pos="400"/>
        </w:tabs>
        <w:jc w:val="left"/>
        <w:rPr>
          <w:rFonts w:ascii="Times New Roman" w:hAnsi="Times New Roman"/>
          <w:noProof/>
          <w:sz w:val="21"/>
          <w:szCs w:val="21"/>
        </w:rPr>
      </w:pPr>
      <w:r w:rsidRPr="004D1531">
        <w:rPr>
          <w:rFonts w:ascii="Times New Roman" w:hAnsi="Times New Roman"/>
          <w:noProof/>
          <w:sz w:val="21"/>
          <w:szCs w:val="21"/>
          <w:lang w:eastAsia="zh-CN"/>
        </w:rPr>
        <w:t xml:space="preserve">R3-210751, </w:t>
      </w:r>
      <w:r w:rsidRPr="004D1531">
        <w:rPr>
          <w:rFonts w:ascii="Times New Roman" w:hAnsi="Times New Roman"/>
          <w:sz w:val="21"/>
          <w:szCs w:val="21"/>
        </w:rPr>
        <w:t>Satellite information transfer over Xn (Intel)</w:t>
      </w:r>
    </w:p>
    <w:p w14:paraId="0985F756" w14:textId="77777777" w:rsidR="0043637C" w:rsidRPr="009645E7" w:rsidRDefault="0043637C" w:rsidP="0043637C">
      <w:pPr>
        <w:pStyle w:val="Reference"/>
        <w:numPr>
          <w:ilvl w:val="0"/>
          <w:numId w:val="0"/>
        </w:numPr>
        <w:spacing w:after="0" w:line="288" w:lineRule="auto"/>
        <w:jc w:val="both"/>
        <w:rPr>
          <w:rFonts w:ascii="Times New Roman" w:hAnsi="Times New Roman" w:cs="Times New Roman"/>
          <w:sz w:val="20"/>
          <w:szCs w:val="20"/>
        </w:rPr>
      </w:pPr>
    </w:p>
    <w:p w14:paraId="30E8C8C4" w14:textId="77777777" w:rsidR="009C36AB" w:rsidRDefault="009C36AB"/>
    <w:sectPr w:rsidR="009C36AB"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5B16F" w14:textId="77777777" w:rsidR="00EB5FF9" w:rsidRDefault="00EB5FF9" w:rsidP="0043637C">
      <w:pPr>
        <w:spacing w:after="0"/>
      </w:pPr>
      <w:r>
        <w:separator/>
      </w:r>
    </w:p>
  </w:endnote>
  <w:endnote w:type="continuationSeparator" w:id="0">
    <w:p w14:paraId="444EAAD6" w14:textId="77777777" w:rsidR="00EB5FF9" w:rsidRDefault="00EB5FF9" w:rsidP="004363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AD760" w14:textId="77777777" w:rsidR="00EB5FF9" w:rsidRDefault="00EB5FF9" w:rsidP="0043637C">
      <w:pPr>
        <w:spacing w:after="0"/>
      </w:pPr>
      <w:r>
        <w:separator/>
      </w:r>
    </w:p>
  </w:footnote>
  <w:footnote w:type="continuationSeparator" w:id="0">
    <w:p w14:paraId="649428EE" w14:textId="77777777" w:rsidR="00EB5FF9" w:rsidRDefault="00EB5FF9" w:rsidP="004363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EC52FA"/>
    <w:multiLevelType w:val="multilevel"/>
    <w:tmpl w:val="ECDAF4FA"/>
    <w:lvl w:ilvl="0">
      <w:start w:val="1"/>
      <w:numFmt w:val="decimal"/>
      <w:pStyle w:val="1"/>
      <w:lvlText w:val="%1"/>
      <w:lvlJc w:val="left"/>
      <w:pPr>
        <w:ind w:left="574" w:hanging="432"/>
      </w:pPr>
      <w:rPr>
        <w:rFonts w:hint="eastAsia"/>
        <w:lang w:val="en-US"/>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Tahoma" w:hAnsi="Tahoma" w:hint="default"/>
      </w:rPr>
    </w:lvl>
    <w:lvl w:ilvl="2" w:tplc="04090005" w:tentative="1">
      <w:start w:val="1"/>
      <w:numFmt w:val="bullet"/>
      <w:lvlText w:val=""/>
      <w:lvlJc w:val="left"/>
      <w:pPr>
        <w:tabs>
          <w:tab w:val="num" w:pos="1260"/>
        </w:tabs>
        <w:ind w:left="1260" w:hanging="420"/>
      </w:pPr>
      <w:rPr>
        <w:rFonts w:ascii="Tahoma" w:hAnsi="Tahoma" w:hint="default"/>
      </w:rPr>
    </w:lvl>
    <w:lvl w:ilvl="3" w:tplc="04090001" w:tentative="1">
      <w:start w:val="1"/>
      <w:numFmt w:val="bullet"/>
      <w:lvlText w:val=""/>
      <w:lvlJc w:val="left"/>
      <w:pPr>
        <w:tabs>
          <w:tab w:val="num" w:pos="1680"/>
        </w:tabs>
        <w:ind w:left="1680" w:hanging="420"/>
      </w:pPr>
      <w:rPr>
        <w:rFonts w:ascii="Tahoma" w:hAnsi="Tahoma" w:hint="default"/>
      </w:rPr>
    </w:lvl>
    <w:lvl w:ilvl="4" w:tplc="04090003" w:tentative="1">
      <w:start w:val="1"/>
      <w:numFmt w:val="bullet"/>
      <w:lvlText w:val=""/>
      <w:lvlJc w:val="left"/>
      <w:pPr>
        <w:tabs>
          <w:tab w:val="num" w:pos="2100"/>
        </w:tabs>
        <w:ind w:left="2100" w:hanging="420"/>
      </w:pPr>
      <w:rPr>
        <w:rFonts w:ascii="Tahoma" w:hAnsi="Tahoma" w:hint="default"/>
      </w:rPr>
    </w:lvl>
    <w:lvl w:ilvl="5" w:tplc="04090005" w:tentative="1">
      <w:start w:val="1"/>
      <w:numFmt w:val="bullet"/>
      <w:lvlText w:val=""/>
      <w:lvlJc w:val="left"/>
      <w:pPr>
        <w:tabs>
          <w:tab w:val="num" w:pos="2520"/>
        </w:tabs>
        <w:ind w:left="2520" w:hanging="420"/>
      </w:pPr>
      <w:rPr>
        <w:rFonts w:ascii="Tahoma" w:hAnsi="Tahoma" w:hint="default"/>
      </w:rPr>
    </w:lvl>
    <w:lvl w:ilvl="6" w:tplc="04090001" w:tentative="1">
      <w:start w:val="1"/>
      <w:numFmt w:val="bullet"/>
      <w:lvlText w:val=""/>
      <w:lvlJc w:val="left"/>
      <w:pPr>
        <w:tabs>
          <w:tab w:val="num" w:pos="2940"/>
        </w:tabs>
        <w:ind w:left="2940" w:hanging="420"/>
      </w:pPr>
      <w:rPr>
        <w:rFonts w:ascii="Tahoma" w:hAnsi="Tahoma" w:hint="default"/>
      </w:rPr>
    </w:lvl>
    <w:lvl w:ilvl="7" w:tplc="04090003" w:tentative="1">
      <w:start w:val="1"/>
      <w:numFmt w:val="bullet"/>
      <w:lvlText w:val=""/>
      <w:lvlJc w:val="left"/>
      <w:pPr>
        <w:tabs>
          <w:tab w:val="num" w:pos="3360"/>
        </w:tabs>
        <w:ind w:left="3360" w:hanging="420"/>
      </w:pPr>
      <w:rPr>
        <w:rFonts w:ascii="Tahoma" w:hAnsi="Tahoma" w:hint="default"/>
      </w:rPr>
    </w:lvl>
    <w:lvl w:ilvl="8" w:tplc="04090005" w:tentative="1">
      <w:start w:val="1"/>
      <w:numFmt w:val="bullet"/>
      <w:lvlText w:val=""/>
      <w:lvlJc w:val="left"/>
      <w:pPr>
        <w:tabs>
          <w:tab w:val="num" w:pos="3780"/>
        </w:tabs>
        <w:ind w:left="3780" w:hanging="420"/>
      </w:pPr>
      <w:rPr>
        <w:rFonts w:ascii="Tahoma" w:hAnsi="Tahoma" w:hint="default"/>
      </w:rPr>
    </w:lvl>
  </w:abstractNum>
  <w:abstractNum w:abstractNumId="2" w15:restartNumberingAfterBreak="0">
    <w:nsid w:val="2CEA3875"/>
    <w:multiLevelType w:val="hybridMultilevel"/>
    <w:tmpl w:val="52E48A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A34518"/>
    <w:multiLevelType w:val="hybridMultilevel"/>
    <w:tmpl w:val="367A5C8C"/>
    <w:lvl w:ilvl="0" w:tplc="F386ED86">
      <w:start w:val="1"/>
      <w:numFmt w:val="decimal"/>
      <w:pStyle w:val="Proposal"/>
      <w:lvlText w:val="Proposal %1:"/>
      <w:lvlJc w:val="left"/>
      <w:pPr>
        <w:ind w:left="8299" w:hanging="360"/>
      </w:pPr>
      <w:rPr>
        <w:rFonts w:hint="default"/>
      </w:rPr>
    </w:lvl>
    <w:lvl w:ilvl="1" w:tplc="041D0019" w:tentative="1">
      <w:start w:val="1"/>
      <w:numFmt w:val="lowerLetter"/>
      <w:lvlText w:val="%2."/>
      <w:lvlJc w:val="left"/>
      <w:pPr>
        <w:ind w:left="9019" w:hanging="360"/>
      </w:pPr>
    </w:lvl>
    <w:lvl w:ilvl="2" w:tplc="041D001B" w:tentative="1">
      <w:start w:val="1"/>
      <w:numFmt w:val="lowerRoman"/>
      <w:lvlText w:val="%3."/>
      <w:lvlJc w:val="right"/>
      <w:pPr>
        <w:ind w:left="9739" w:hanging="180"/>
      </w:pPr>
    </w:lvl>
    <w:lvl w:ilvl="3" w:tplc="041D000F" w:tentative="1">
      <w:start w:val="1"/>
      <w:numFmt w:val="decimal"/>
      <w:lvlText w:val="%4."/>
      <w:lvlJc w:val="left"/>
      <w:pPr>
        <w:ind w:left="10459" w:hanging="360"/>
      </w:pPr>
    </w:lvl>
    <w:lvl w:ilvl="4" w:tplc="041D0019" w:tentative="1">
      <w:start w:val="1"/>
      <w:numFmt w:val="lowerLetter"/>
      <w:lvlText w:val="%5."/>
      <w:lvlJc w:val="left"/>
      <w:pPr>
        <w:ind w:left="11179" w:hanging="360"/>
      </w:pPr>
    </w:lvl>
    <w:lvl w:ilvl="5" w:tplc="041D001B" w:tentative="1">
      <w:start w:val="1"/>
      <w:numFmt w:val="lowerRoman"/>
      <w:lvlText w:val="%6."/>
      <w:lvlJc w:val="right"/>
      <w:pPr>
        <w:ind w:left="11899" w:hanging="180"/>
      </w:pPr>
    </w:lvl>
    <w:lvl w:ilvl="6" w:tplc="041D000F" w:tentative="1">
      <w:start w:val="1"/>
      <w:numFmt w:val="decimal"/>
      <w:lvlText w:val="%7."/>
      <w:lvlJc w:val="left"/>
      <w:pPr>
        <w:ind w:left="12619" w:hanging="360"/>
      </w:pPr>
    </w:lvl>
    <w:lvl w:ilvl="7" w:tplc="041D0019" w:tentative="1">
      <w:start w:val="1"/>
      <w:numFmt w:val="lowerLetter"/>
      <w:lvlText w:val="%8."/>
      <w:lvlJc w:val="left"/>
      <w:pPr>
        <w:ind w:left="13339" w:hanging="360"/>
      </w:pPr>
    </w:lvl>
    <w:lvl w:ilvl="8" w:tplc="041D001B" w:tentative="1">
      <w:start w:val="1"/>
      <w:numFmt w:val="lowerRoman"/>
      <w:lvlText w:val="%9."/>
      <w:lvlJc w:val="right"/>
      <w:pPr>
        <w:ind w:left="14059"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D130415"/>
    <w:multiLevelType w:val="hybridMultilevel"/>
    <w:tmpl w:val="A24EF3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0"/>
  </w:num>
  <w:num w:numId="3">
    <w:abstractNumId w:val="5"/>
  </w:num>
  <w:num w:numId="4">
    <w:abstractNumId w:val="1"/>
  </w:num>
  <w:num w:numId="5">
    <w:abstractNumId w:val="3"/>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6936E6"/>
    <w:rsid w:val="00023562"/>
    <w:rsid w:val="00023BF2"/>
    <w:rsid w:val="000328A7"/>
    <w:rsid w:val="000342CC"/>
    <w:rsid w:val="0008064A"/>
    <w:rsid w:val="000A4585"/>
    <w:rsid w:val="000C57E0"/>
    <w:rsid w:val="0016082D"/>
    <w:rsid w:val="00183610"/>
    <w:rsid w:val="0028341F"/>
    <w:rsid w:val="0032248B"/>
    <w:rsid w:val="00327FA2"/>
    <w:rsid w:val="00380250"/>
    <w:rsid w:val="003F2622"/>
    <w:rsid w:val="003F5061"/>
    <w:rsid w:val="0042779F"/>
    <w:rsid w:val="0043637C"/>
    <w:rsid w:val="004C01D8"/>
    <w:rsid w:val="004D1531"/>
    <w:rsid w:val="004E3F0A"/>
    <w:rsid w:val="005252FC"/>
    <w:rsid w:val="005B023F"/>
    <w:rsid w:val="005C4271"/>
    <w:rsid w:val="005D6555"/>
    <w:rsid w:val="005E3890"/>
    <w:rsid w:val="00602B63"/>
    <w:rsid w:val="00602F2B"/>
    <w:rsid w:val="00604895"/>
    <w:rsid w:val="00604A7D"/>
    <w:rsid w:val="00611B85"/>
    <w:rsid w:val="00632782"/>
    <w:rsid w:val="006936E6"/>
    <w:rsid w:val="006939D3"/>
    <w:rsid w:val="006B1D4A"/>
    <w:rsid w:val="006D48BB"/>
    <w:rsid w:val="006F6444"/>
    <w:rsid w:val="00781B0B"/>
    <w:rsid w:val="007B5E4D"/>
    <w:rsid w:val="00814BD5"/>
    <w:rsid w:val="0083328A"/>
    <w:rsid w:val="00880393"/>
    <w:rsid w:val="00887BD5"/>
    <w:rsid w:val="008B0306"/>
    <w:rsid w:val="00901691"/>
    <w:rsid w:val="00954CCB"/>
    <w:rsid w:val="009703A2"/>
    <w:rsid w:val="00970D88"/>
    <w:rsid w:val="00981D59"/>
    <w:rsid w:val="009C36AB"/>
    <w:rsid w:val="009E58E8"/>
    <w:rsid w:val="00A1069F"/>
    <w:rsid w:val="00A31FFB"/>
    <w:rsid w:val="00A428B9"/>
    <w:rsid w:val="00A42C30"/>
    <w:rsid w:val="00B4160B"/>
    <w:rsid w:val="00B41F1C"/>
    <w:rsid w:val="00C152B6"/>
    <w:rsid w:val="00C202DE"/>
    <w:rsid w:val="00C43E1A"/>
    <w:rsid w:val="00C45507"/>
    <w:rsid w:val="00C65AE5"/>
    <w:rsid w:val="00C72DB9"/>
    <w:rsid w:val="00C80118"/>
    <w:rsid w:val="00C95F87"/>
    <w:rsid w:val="00CB4D08"/>
    <w:rsid w:val="00D261A6"/>
    <w:rsid w:val="00D32428"/>
    <w:rsid w:val="00DC09EF"/>
    <w:rsid w:val="00E03E62"/>
    <w:rsid w:val="00E23EEB"/>
    <w:rsid w:val="00E63D5F"/>
    <w:rsid w:val="00E9337E"/>
    <w:rsid w:val="00EA3215"/>
    <w:rsid w:val="00EB5FF9"/>
    <w:rsid w:val="00F469EC"/>
    <w:rsid w:val="00F81EC5"/>
    <w:rsid w:val="00FA191A"/>
    <w:rsid w:val="00FA74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03E007"/>
  <w15:chartTrackingRefBased/>
  <w15:docId w15:val="{3BD98087-FFB3-4E25-88A6-E2F603813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0D88"/>
    <w:pPr>
      <w:spacing w:after="180"/>
      <w:jc w:val="both"/>
    </w:pPr>
    <w:rPr>
      <w:rFonts w:ascii="Arial" w:eastAsia="Arial Unicode MS" w:hAnsi="Arial" w:cs="Times New Roman"/>
      <w:kern w:val="0"/>
      <w:sz w:val="20"/>
      <w:szCs w:val="20"/>
      <w:lang w:val="en-GB" w:eastAsia="en-US"/>
    </w:rPr>
  </w:style>
  <w:style w:type="paragraph" w:styleId="1">
    <w:name w:val="heading 1"/>
    <w:next w:val="a"/>
    <w:link w:val="10"/>
    <w:uiPriority w:val="1"/>
    <w:qFormat/>
    <w:rsid w:val="0043637C"/>
    <w:pPr>
      <w:widowControl w:val="0"/>
      <w:numPr>
        <w:numId w:val="2"/>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
    <w:link w:val="20"/>
    <w:uiPriority w:val="1"/>
    <w:qFormat/>
    <w:rsid w:val="0043637C"/>
    <w:pPr>
      <w:numPr>
        <w:ilvl w:val="1"/>
      </w:numPr>
      <w:pBdr>
        <w:top w:val="none" w:sz="0" w:space="0" w:color="auto"/>
      </w:pBdr>
      <w:spacing w:before="180"/>
      <w:outlineLvl w:val="1"/>
    </w:pPr>
    <w:rPr>
      <w:sz w:val="32"/>
    </w:rPr>
  </w:style>
  <w:style w:type="paragraph" w:styleId="3">
    <w:name w:val="heading 3"/>
    <w:basedOn w:val="2"/>
    <w:next w:val="a"/>
    <w:link w:val="30"/>
    <w:uiPriority w:val="1"/>
    <w:qFormat/>
    <w:rsid w:val="0043637C"/>
    <w:pPr>
      <w:numPr>
        <w:ilvl w:val="2"/>
      </w:numPr>
      <w:spacing w:before="120"/>
      <w:outlineLvl w:val="2"/>
    </w:pPr>
    <w:rPr>
      <w:sz w:val="28"/>
    </w:rPr>
  </w:style>
  <w:style w:type="paragraph" w:styleId="4">
    <w:name w:val="heading 4"/>
    <w:basedOn w:val="3"/>
    <w:next w:val="a"/>
    <w:link w:val="40"/>
    <w:uiPriority w:val="1"/>
    <w:qFormat/>
    <w:rsid w:val="0043637C"/>
    <w:pPr>
      <w:numPr>
        <w:ilvl w:val="3"/>
      </w:numPr>
      <w:outlineLvl w:val="3"/>
    </w:pPr>
    <w:rPr>
      <w:sz w:val="24"/>
    </w:rPr>
  </w:style>
  <w:style w:type="paragraph" w:styleId="5">
    <w:name w:val="heading 5"/>
    <w:basedOn w:val="4"/>
    <w:next w:val="a"/>
    <w:link w:val="50"/>
    <w:uiPriority w:val="1"/>
    <w:qFormat/>
    <w:rsid w:val="0043637C"/>
    <w:pPr>
      <w:numPr>
        <w:ilvl w:val="4"/>
      </w:numPr>
      <w:outlineLvl w:val="4"/>
    </w:pPr>
    <w:rPr>
      <w:sz w:val="22"/>
    </w:rPr>
  </w:style>
  <w:style w:type="paragraph" w:styleId="6">
    <w:name w:val="heading 6"/>
    <w:basedOn w:val="a"/>
    <w:next w:val="a"/>
    <w:link w:val="60"/>
    <w:uiPriority w:val="1"/>
    <w:qFormat/>
    <w:rsid w:val="0043637C"/>
    <w:pPr>
      <w:widowControl w:val="0"/>
      <w:numPr>
        <w:ilvl w:val="5"/>
        <w:numId w:val="2"/>
      </w:numPr>
      <w:spacing w:before="120"/>
      <w:jc w:val="left"/>
      <w:outlineLvl w:val="5"/>
    </w:pPr>
    <w:rPr>
      <w:rFonts w:eastAsia="宋体"/>
    </w:rPr>
  </w:style>
  <w:style w:type="paragraph" w:styleId="7">
    <w:name w:val="heading 7"/>
    <w:basedOn w:val="a"/>
    <w:next w:val="a"/>
    <w:link w:val="70"/>
    <w:uiPriority w:val="1"/>
    <w:qFormat/>
    <w:rsid w:val="0043637C"/>
    <w:pPr>
      <w:widowControl w:val="0"/>
      <w:numPr>
        <w:ilvl w:val="6"/>
        <w:numId w:val="2"/>
      </w:numPr>
      <w:spacing w:before="120"/>
      <w:jc w:val="left"/>
      <w:outlineLvl w:val="6"/>
    </w:pPr>
    <w:rPr>
      <w:rFonts w:eastAsia="宋体"/>
    </w:rPr>
  </w:style>
  <w:style w:type="paragraph" w:styleId="8">
    <w:name w:val="heading 8"/>
    <w:basedOn w:val="1"/>
    <w:next w:val="a"/>
    <w:link w:val="80"/>
    <w:uiPriority w:val="1"/>
    <w:qFormat/>
    <w:rsid w:val="0043637C"/>
    <w:pPr>
      <w:numPr>
        <w:ilvl w:val="7"/>
      </w:numPr>
      <w:outlineLvl w:val="7"/>
    </w:pPr>
  </w:style>
  <w:style w:type="paragraph" w:styleId="9">
    <w:name w:val="heading 9"/>
    <w:basedOn w:val="8"/>
    <w:next w:val="a"/>
    <w:link w:val="90"/>
    <w:uiPriority w:val="1"/>
    <w:qFormat/>
    <w:rsid w:val="0043637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3637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3637C"/>
    <w:rPr>
      <w:sz w:val="18"/>
      <w:szCs w:val="18"/>
    </w:rPr>
  </w:style>
  <w:style w:type="paragraph" w:styleId="a5">
    <w:name w:val="footer"/>
    <w:basedOn w:val="a"/>
    <w:link w:val="a6"/>
    <w:uiPriority w:val="99"/>
    <w:unhideWhenUsed/>
    <w:rsid w:val="0043637C"/>
    <w:pPr>
      <w:tabs>
        <w:tab w:val="center" w:pos="4153"/>
        <w:tab w:val="right" w:pos="8306"/>
      </w:tabs>
      <w:snapToGrid w:val="0"/>
      <w:jc w:val="left"/>
    </w:pPr>
    <w:rPr>
      <w:sz w:val="18"/>
      <w:szCs w:val="18"/>
    </w:rPr>
  </w:style>
  <w:style w:type="character" w:customStyle="1" w:styleId="a6">
    <w:name w:val="页脚 字符"/>
    <w:basedOn w:val="a0"/>
    <w:link w:val="a5"/>
    <w:uiPriority w:val="99"/>
    <w:rsid w:val="0043637C"/>
    <w:rPr>
      <w:sz w:val="18"/>
      <w:szCs w:val="18"/>
    </w:rPr>
  </w:style>
  <w:style w:type="character" w:customStyle="1" w:styleId="10">
    <w:name w:val="标题 1 字符"/>
    <w:basedOn w:val="a0"/>
    <w:link w:val="1"/>
    <w:uiPriority w:val="1"/>
    <w:rsid w:val="0043637C"/>
    <w:rPr>
      <w:rFonts w:ascii="Arial" w:eastAsia="宋体" w:hAnsi="Arial" w:cs="Times New Roman"/>
      <w:kern w:val="0"/>
      <w:sz w:val="36"/>
      <w:szCs w:val="20"/>
      <w:lang w:val="en-GB" w:eastAsia="en-US"/>
    </w:rPr>
  </w:style>
  <w:style w:type="character" w:customStyle="1" w:styleId="20">
    <w:name w:val="标题 2 字符"/>
    <w:basedOn w:val="a0"/>
    <w:link w:val="2"/>
    <w:uiPriority w:val="1"/>
    <w:rsid w:val="0043637C"/>
    <w:rPr>
      <w:rFonts w:ascii="Arial" w:eastAsia="宋体" w:hAnsi="Arial" w:cs="Times New Roman"/>
      <w:kern w:val="0"/>
      <w:sz w:val="32"/>
      <w:szCs w:val="20"/>
      <w:lang w:val="en-GB" w:eastAsia="en-US"/>
    </w:rPr>
  </w:style>
  <w:style w:type="character" w:customStyle="1" w:styleId="30">
    <w:name w:val="标题 3 字符"/>
    <w:basedOn w:val="a0"/>
    <w:link w:val="3"/>
    <w:uiPriority w:val="1"/>
    <w:rsid w:val="0043637C"/>
    <w:rPr>
      <w:rFonts w:ascii="Arial" w:eastAsia="宋体" w:hAnsi="Arial" w:cs="Times New Roman"/>
      <w:kern w:val="0"/>
      <w:sz w:val="28"/>
      <w:szCs w:val="20"/>
      <w:lang w:val="en-GB" w:eastAsia="en-US"/>
    </w:rPr>
  </w:style>
  <w:style w:type="character" w:customStyle="1" w:styleId="40">
    <w:name w:val="标题 4 字符"/>
    <w:basedOn w:val="a0"/>
    <w:link w:val="4"/>
    <w:uiPriority w:val="1"/>
    <w:rsid w:val="0043637C"/>
    <w:rPr>
      <w:rFonts w:ascii="Arial" w:eastAsia="宋体" w:hAnsi="Arial" w:cs="Times New Roman"/>
      <w:kern w:val="0"/>
      <w:sz w:val="24"/>
      <w:szCs w:val="20"/>
      <w:lang w:val="en-GB" w:eastAsia="en-US"/>
    </w:rPr>
  </w:style>
  <w:style w:type="character" w:customStyle="1" w:styleId="50">
    <w:name w:val="标题 5 字符"/>
    <w:basedOn w:val="a0"/>
    <w:link w:val="5"/>
    <w:uiPriority w:val="1"/>
    <w:rsid w:val="0043637C"/>
    <w:rPr>
      <w:rFonts w:ascii="Arial" w:eastAsia="宋体" w:hAnsi="Arial" w:cs="Times New Roman"/>
      <w:kern w:val="0"/>
      <w:sz w:val="22"/>
      <w:szCs w:val="20"/>
      <w:lang w:val="en-GB" w:eastAsia="en-US"/>
    </w:rPr>
  </w:style>
  <w:style w:type="character" w:customStyle="1" w:styleId="60">
    <w:name w:val="标题 6 字符"/>
    <w:basedOn w:val="a0"/>
    <w:link w:val="6"/>
    <w:uiPriority w:val="1"/>
    <w:rsid w:val="0043637C"/>
    <w:rPr>
      <w:rFonts w:ascii="Arial" w:eastAsia="宋体" w:hAnsi="Arial" w:cs="Times New Roman"/>
      <w:kern w:val="0"/>
      <w:sz w:val="20"/>
      <w:szCs w:val="20"/>
      <w:lang w:val="en-GB" w:eastAsia="en-US"/>
    </w:rPr>
  </w:style>
  <w:style w:type="character" w:customStyle="1" w:styleId="70">
    <w:name w:val="标题 7 字符"/>
    <w:basedOn w:val="a0"/>
    <w:link w:val="7"/>
    <w:uiPriority w:val="1"/>
    <w:rsid w:val="0043637C"/>
    <w:rPr>
      <w:rFonts w:ascii="Arial" w:eastAsia="宋体" w:hAnsi="Arial" w:cs="Times New Roman"/>
      <w:kern w:val="0"/>
      <w:sz w:val="20"/>
      <w:szCs w:val="20"/>
      <w:lang w:val="en-GB" w:eastAsia="en-US"/>
    </w:rPr>
  </w:style>
  <w:style w:type="character" w:customStyle="1" w:styleId="80">
    <w:name w:val="标题 8 字符"/>
    <w:basedOn w:val="a0"/>
    <w:link w:val="8"/>
    <w:uiPriority w:val="1"/>
    <w:rsid w:val="0043637C"/>
    <w:rPr>
      <w:rFonts w:ascii="Arial" w:eastAsia="宋体" w:hAnsi="Arial" w:cs="Times New Roman"/>
      <w:kern w:val="0"/>
      <w:sz w:val="36"/>
      <w:szCs w:val="20"/>
      <w:lang w:val="en-GB" w:eastAsia="en-US"/>
    </w:rPr>
  </w:style>
  <w:style w:type="character" w:customStyle="1" w:styleId="90">
    <w:name w:val="标题 9 字符"/>
    <w:basedOn w:val="a0"/>
    <w:link w:val="9"/>
    <w:uiPriority w:val="1"/>
    <w:rsid w:val="0043637C"/>
    <w:rPr>
      <w:rFonts w:ascii="Arial" w:eastAsia="宋体" w:hAnsi="Arial" w:cs="Times New Roman"/>
      <w:kern w:val="0"/>
      <w:sz w:val="36"/>
      <w:szCs w:val="20"/>
      <w:lang w:val="en-GB" w:eastAsia="en-US"/>
    </w:rPr>
  </w:style>
  <w:style w:type="paragraph" w:customStyle="1" w:styleId="CRCoverPage">
    <w:name w:val="CR Cover Page"/>
    <w:uiPriority w:val="99"/>
    <w:rsid w:val="0043637C"/>
    <w:pPr>
      <w:spacing w:after="120"/>
    </w:pPr>
    <w:rPr>
      <w:rFonts w:ascii="Arial" w:eastAsia="MS Mincho" w:hAnsi="Arial" w:cs="Times New Roman"/>
      <w:kern w:val="0"/>
      <w:sz w:val="20"/>
      <w:szCs w:val="20"/>
      <w:lang w:val="en-GB" w:eastAsia="en-US"/>
    </w:rPr>
  </w:style>
  <w:style w:type="paragraph" w:styleId="a7">
    <w:name w:val="annotation text"/>
    <w:basedOn w:val="a"/>
    <w:link w:val="a8"/>
    <w:rsid w:val="0043637C"/>
  </w:style>
  <w:style w:type="character" w:customStyle="1" w:styleId="a8">
    <w:name w:val="批注文字 字符"/>
    <w:basedOn w:val="a0"/>
    <w:link w:val="a7"/>
    <w:rsid w:val="0043637C"/>
    <w:rPr>
      <w:rFonts w:ascii="Arial" w:eastAsia="Arial Unicode MS" w:hAnsi="Arial" w:cs="Times New Roman"/>
      <w:kern w:val="0"/>
      <w:sz w:val="20"/>
      <w:szCs w:val="20"/>
      <w:lang w:val="en-GB" w:eastAsia="en-US"/>
    </w:r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a"/>
    <w:uiPriority w:val="34"/>
    <w:qFormat/>
    <w:rsid w:val="0043637C"/>
    <w:pPr>
      <w:ind w:left="720"/>
      <w:contextualSpacing/>
    </w:pPr>
  </w:style>
  <w:style w:type="character" w:customStyle="1" w:styleId="a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locked/>
    <w:rsid w:val="0043637C"/>
    <w:rPr>
      <w:rFonts w:ascii="Arial" w:eastAsia="Arial Unicode MS" w:hAnsi="Arial" w:cs="Times New Roman"/>
      <w:kern w:val="0"/>
      <w:sz w:val="20"/>
      <w:szCs w:val="20"/>
      <w:lang w:val="en-GB" w:eastAsia="en-US"/>
    </w:rPr>
  </w:style>
  <w:style w:type="paragraph" w:customStyle="1" w:styleId="Reference">
    <w:name w:val="Reference"/>
    <w:basedOn w:val="a"/>
    <w:link w:val="ReferenceChar"/>
    <w:qFormat/>
    <w:rsid w:val="0043637C"/>
    <w:pPr>
      <w:numPr>
        <w:numId w:val="1"/>
      </w:numPr>
      <w:spacing w:after="160" w:line="259" w:lineRule="auto"/>
      <w:jc w:val="left"/>
    </w:pPr>
    <w:rPr>
      <w:rFonts w:asciiTheme="minorHAnsi" w:eastAsiaTheme="minorEastAsia" w:hAnsiTheme="minorHAnsi" w:cstheme="minorBidi"/>
      <w:sz w:val="22"/>
      <w:szCs w:val="22"/>
      <w:lang w:val="en-US" w:eastAsia="zh-CN"/>
    </w:rPr>
  </w:style>
  <w:style w:type="character" w:customStyle="1" w:styleId="ReferenceChar">
    <w:name w:val="Reference Char"/>
    <w:link w:val="Reference"/>
    <w:rsid w:val="0043637C"/>
    <w:rPr>
      <w:kern w:val="0"/>
      <w:sz w:val="22"/>
    </w:rPr>
  </w:style>
  <w:style w:type="paragraph" w:customStyle="1" w:styleId="Proposal">
    <w:name w:val="Proposal"/>
    <w:basedOn w:val="a"/>
    <w:link w:val="ProposalChar"/>
    <w:qFormat/>
    <w:rsid w:val="0043637C"/>
    <w:pPr>
      <w:numPr>
        <w:numId w:val="5"/>
      </w:numPr>
      <w:tabs>
        <w:tab w:val="left" w:pos="1560"/>
      </w:tabs>
      <w:ind w:left="1560" w:hanging="1200"/>
      <w:jc w:val="left"/>
    </w:pPr>
    <w:rPr>
      <w:rFonts w:ascii="等线 Light" w:eastAsia="等线 Light" w:hAnsi="等线 Light" w:cs="等线 Light"/>
      <w:b/>
    </w:rPr>
  </w:style>
  <w:style w:type="character" w:customStyle="1" w:styleId="ProposalChar">
    <w:name w:val="Proposal Char"/>
    <w:link w:val="Proposal"/>
    <w:rsid w:val="0043637C"/>
    <w:rPr>
      <w:rFonts w:ascii="等线 Light" w:eastAsia="等线 Light" w:hAnsi="等线 Light" w:cs="等线 Light"/>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51909-5A99-4287-83D8-6141B418D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2567</TotalTime>
  <Pages>2</Pages>
  <Words>673</Words>
  <Characters>3840</Characters>
  <Application>Microsoft Office Word</Application>
  <DocSecurity>0</DocSecurity>
  <Lines>32</Lines>
  <Paragraphs>9</Paragraphs>
  <ScaleCrop>false</ScaleCrop>
  <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dc:creator>
  <cp:keywords/>
  <dc:description/>
  <cp:lastModifiedBy>Rapporteur</cp:lastModifiedBy>
  <cp:revision>55</cp:revision>
  <dcterms:created xsi:type="dcterms:W3CDTF">2021-04-14T07:47:00Z</dcterms:created>
  <dcterms:modified xsi:type="dcterms:W3CDTF">2021-05-07T05:49:00Z</dcterms:modified>
</cp:coreProperties>
</file>